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0F633" w14:textId="11C382A1" w:rsidR="00B9773A" w:rsidRDefault="00000000">
      <w:pPr>
        <w:pStyle w:val="Heading1"/>
        <w:ind w:right="1100"/>
      </w:pPr>
      <w:r>
        <w:t xml:space="preserve">Destiny USA </w:t>
      </w:r>
      <w:r>
        <w:rPr>
          <w:u w:val="thick" w:color="EE772F"/>
        </w:rPr>
        <w:t>202</w:t>
      </w:r>
      <w:r w:rsidR="001851E1">
        <w:rPr>
          <w:u w:val="thick" w:color="EE772F"/>
        </w:rPr>
        <w:t>4</w:t>
      </w:r>
      <w:r>
        <w:t xml:space="preserve"> Common Area Use Access Form</w:t>
      </w:r>
    </w:p>
    <w:p w14:paraId="2670F634" w14:textId="77777777" w:rsidR="00B9773A" w:rsidRDefault="00B9773A">
      <w:pPr>
        <w:pStyle w:val="BodyText"/>
        <w:spacing w:before="9"/>
        <w:rPr>
          <w:b/>
          <w:sz w:val="27"/>
        </w:rPr>
      </w:pPr>
    </w:p>
    <w:p w14:paraId="2670F635" w14:textId="77777777" w:rsidR="00B9773A" w:rsidRDefault="00000000">
      <w:pPr>
        <w:pStyle w:val="BodyText"/>
        <w:ind w:left="139" w:right="148"/>
      </w:pPr>
      <w:r>
        <w:rPr>
          <w:b/>
        </w:rPr>
        <w:t xml:space="preserve">Note: </w:t>
      </w:r>
      <w:r>
        <w:t xml:space="preserve">Applications to use the shopping center must be submitted to the Management Office no later than two (2) weeks prior to the date(s) desired, unless otherwise granted. Applications will be reviewed in the order received and approvals are given subject to availability. Activities will be scheduled on a first come, first </w:t>
      </w:r>
      <w:proofErr w:type="gramStart"/>
      <w:r>
        <w:t>serve</w:t>
      </w:r>
      <w:proofErr w:type="gramEnd"/>
      <w:r>
        <w:t xml:space="preserve"> basis. If necessary, attach additional sheets and </w:t>
      </w:r>
      <w:proofErr w:type="gramStart"/>
      <w:r>
        <w:t>indicate</w:t>
      </w:r>
      <w:proofErr w:type="gramEnd"/>
      <w:r>
        <w:t xml:space="preserve"> in the appropriate place on the application form. Any activity that does not promote </w:t>
      </w:r>
      <w:proofErr w:type="gramStart"/>
      <w:r>
        <w:t>good will</w:t>
      </w:r>
      <w:proofErr w:type="gramEnd"/>
      <w:r>
        <w:t xml:space="preserve"> and/or enhance customer traffic and the image of the center is strictly</w:t>
      </w:r>
      <w:r>
        <w:rPr>
          <w:spacing w:val="-4"/>
        </w:rPr>
        <w:t xml:space="preserve"> </w:t>
      </w:r>
      <w:r>
        <w:t>prohibited.</w:t>
      </w:r>
    </w:p>
    <w:p w14:paraId="2670F636" w14:textId="77777777" w:rsidR="00B9773A" w:rsidRDefault="00B9773A">
      <w:pPr>
        <w:pStyle w:val="BodyText"/>
        <w:spacing w:before="3"/>
        <w:rPr>
          <w:sz w:val="24"/>
        </w:rPr>
      </w:pPr>
    </w:p>
    <w:p w14:paraId="2670F637" w14:textId="77777777" w:rsidR="00B9773A" w:rsidRDefault="00000000">
      <w:pPr>
        <w:ind w:left="1099" w:right="1098"/>
        <w:jc w:val="center"/>
        <w:rPr>
          <w:sz w:val="24"/>
        </w:rPr>
      </w:pPr>
      <w:r>
        <w:rPr>
          <w:sz w:val="24"/>
        </w:rPr>
        <w:t>Please Type or Print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2968"/>
        <w:gridCol w:w="1557"/>
        <w:gridCol w:w="3117"/>
      </w:tblGrid>
      <w:tr w:rsidR="00B9773A" w14:paraId="2670F639" w14:textId="77777777">
        <w:trPr>
          <w:trHeight w:val="734"/>
        </w:trPr>
        <w:tc>
          <w:tcPr>
            <w:tcW w:w="9348" w:type="dxa"/>
            <w:gridSpan w:val="4"/>
          </w:tcPr>
          <w:p w14:paraId="2670F638" w14:textId="77777777" w:rsidR="00B9773A" w:rsidRDefault="00000000">
            <w:pPr>
              <w:pStyle w:val="TableParagraph"/>
              <w:rPr>
                <w:sz w:val="20"/>
              </w:rPr>
            </w:pPr>
            <w:r>
              <w:rPr>
                <w:sz w:val="20"/>
              </w:rPr>
              <w:t>Organization Name:</w:t>
            </w:r>
          </w:p>
        </w:tc>
      </w:tr>
      <w:tr w:rsidR="00B9773A" w14:paraId="2670F63B" w14:textId="77777777">
        <w:trPr>
          <w:trHeight w:val="731"/>
        </w:trPr>
        <w:tc>
          <w:tcPr>
            <w:tcW w:w="9348" w:type="dxa"/>
            <w:gridSpan w:val="4"/>
          </w:tcPr>
          <w:p w14:paraId="2670F63A" w14:textId="77777777" w:rsidR="00B9773A" w:rsidRDefault="00000000">
            <w:pPr>
              <w:pStyle w:val="TableParagraph"/>
              <w:rPr>
                <w:sz w:val="20"/>
              </w:rPr>
            </w:pPr>
            <w:r>
              <w:rPr>
                <w:sz w:val="20"/>
              </w:rPr>
              <w:t>Address:</w:t>
            </w:r>
          </w:p>
        </w:tc>
      </w:tr>
      <w:tr w:rsidR="00B9773A" w14:paraId="2670F63D" w14:textId="77777777">
        <w:trPr>
          <w:trHeight w:val="731"/>
        </w:trPr>
        <w:tc>
          <w:tcPr>
            <w:tcW w:w="9348" w:type="dxa"/>
            <w:gridSpan w:val="4"/>
          </w:tcPr>
          <w:p w14:paraId="2670F63C" w14:textId="77777777" w:rsidR="00B9773A" w:rsidRDefault="00000000">
            <w:pPr>
              <w:pStyle w:val="TableParagraph"/>
              <w:rPr>
                <w:sz w:val="20"/>
              </w:rPr>
            </w:pPr>
            <w:r>
              <w:rPr>
                <w:sz w:val="20"/>
              </w:rPr>
              <w:t>Phone Number:</w:t>
            </w:r>
          </w:p>
        </w:tc>
      </w:tr>
      <w:tr w:rsidR="00B9773A" w14:paraId="2670F63F" w14:textId="77777777">
        <w:trPr>
          <w:trHeight w:val="733"/>
        </w:trPr>
        <w:tc>
          <w:tcPr>
            <w:tcW w:w="9348" w:type="dxa"/>
            <w:gridSpan w:val="4"/>
          </w:tcPr>
          <w:p w14:paraId="2670F63E" w14:textId="77777777" w:rsidR="00B9773A" w:rsidRDefault="00000000">
            <w:pPr>
              <w:pStyle w:val="TableParagraph"/>
              <w:rPr>
                <w:sz w:val="20"/>
              </w:rPr>
            </w:pPr>
            <w:r>
              <w:rPr>
                <w:sz w:val="20"/>
              </w:rPr>
              <w:t>Date(s) Requested:</w:t>
            </w:r>
          </w:p>
        </w:tc>
      </w:tr>
      <w:tr w:rsidR="00B9773A" w14:paraId="2670F641" w14:textId="77777777">
        <w:trPr>
          <w:trHeight w:val="731"/>
        </w:trPr>
        <w:tc>
          <w:tcPr>
            <w:tcW w:w="9348" w:type="dxa"/>
            <w:gridSpan w:val="4"/>
          </w:tcPr>
          <w:p w14:paraId="2670F640" w14:textId="77777777" w:rsidR="00B9773A" w:rsidRDefault="00000000">
            <w:pPr>
              <w:pStyle w:val="TableParagraph"/>
              <w:rPr>
                <w:sz w:val="20"/>
              </w:rPr>
            </w:pPr>
            <w:r>
              <w:rPr>
                <w:sz w:val="20"/>
              </w:rPr>
              <w:t>Intended Use of Table Space (example: fundraising, organizational awareness, etc.) Please be specific:</w:t>
            </w:r>
          </w:p>
        </w:tc>
      </w:tr>
      <w:tr w:rsidR="00B9773A" w14:paraId="2670F645" w14:textId="77777777">
        <w:trPr>
          <w:trHeight w:val="489"/>
        </w:trPr>
        <w:tc>
          <w:tcPr>
            <w:tcW w:w="1706" w:type="dxa"/>
          </w:tcPr>
          <w:p w14:paraId="2670F642" w14:textId="77777777" w:rsidR="00B9773A" w:rsidRDefault="00000000">
            <w:pPr>
              <w:pStyle w:val="TableParagraph"/>
              <w:rPr>
                <w:sz w:val="20"/>
              </w:rPr>
            </w:pPr>
            <w:r>
              <w:rPr>
                <w:sz w:val="20"/>
              </w:rPr>
              <w:t>Timing of Event:</w:t>
            </w:r>
          </w:p>
        </w:tc>
        <w:tc>
          <w:tcPr>
            <w:tcW w:w="4525" w:type="dxa"/>
            <w:gridSpan w:val="2"/>
          </w:tcPr>
          <w:p w14:paraId="2670F643" w14:textId="77777777" w:rsidR="00B9773A" w:rsidRDefault="00000000">
            <w:pPr>
              <w:pStyle w:val="TableParagraph"/>
              <w:ind w:left="105"/>
              <w:rPr>
                <w:sz w:val="20"/>
              </w:rPr>
            </w:pPr>
            <w:r>
              <w:rPr>
                <w:sz w:val="20"/>
              </w:rPr>
              <w:t>Start Time:</w:t>
            </w:r>
          </w:p>
        </w:tc>
        <w:tc>
          <w:tcPr>
            <w:tcW w:w="3117" w:type="dxa"/>
          </w:tcPr>
          <w:p w14:paraId="2670F644" w14:textId="77777777" w:rsidR="00B9773A" w:rsidRDefault="00000000">
            <w:pPr>
              <w:pStyle w:val="TableParagraph"/>
              <w:ind w:left="109"/>
              <w:rPr>
                <w:sz w:val="20"/>
              </w:rPr>
            </w:pPr>
            <w:r>
              <w:rPr>
                <w:sz w:val="20"/>
              </w:rPr>
              <w:t>End Time:</w:t>
            </w:r>
          </w:p>
        </w:tc>
      </w:tr>
      <w:tr w:rsidR="00B9773A" w14:paraId="2670F648" w14:textId="77777777">
        <w:trPr>
          <w:trHeight w:val="731"/>
        </w:trPr>
        <w:tc>
          <w:tcPr>
            <w:tcW w:w="4674" w:type="dxa"/>
            <w:gridSpan w:val="2"/>
          </w:tcPr>
          <w:p w14:paraId="2670F646" w14:textId="77777777" w:rsidR="00B9773A" w:rsidRDefault="00000000">
            <w:pPr>
              <w:pStyle w:val="TableParagraph"/>
              <w:rPr>
                <w:sz w:val="20"/>
              </w:rPr>
            </w:pPr>
            <w:r>
              <w:rPr>
                <w:sz w:val="20"/>
              </w:rPr>
              <w:t>Group Leader/ Individual Responsible:</w:t>
            </w:r>
          </w:p>
        </w:tc>
        <w:tc>
          <w:tcPr>
            <w:tcW w:w="4674" w:type="dxa"/>
            <w:gridSpan w:val="2"/>
          </w:tcPr>
          <w:p w14:paraId="2670F647" w14:textId="77777777" w:rsidR="00B9773A" w:rsidRDefault="00000000">
            <w:pPr>
              <w:pStyle w:val="TableParagraph"/>
              <w:ind w:left="108"/>
              <w:rPr>
                <w:sz w:val="20"/>
              </w:rPr>
            </w:pPr>
            <w:r>
              <w:rPr>
                <w:sz w:val="20"/>
              </w:rPr>
              <w:t>Email:</w:t>
            </w:r>
          </w:p>
        </w:tc>
      </w:tr>
      <w:tr w:rsidR="00B9773A" w14:paraId="2670F64A" w14:textId="77777777">
        <w:trPr>
          <w:trHeight w:val="489"/>
        </w:trPr>
        <w:tc>
          <w:tcPr>
            <w:tcW w:w="9348" w:type="dxa"/>
            <w:gridSpan w:val="4"/>
          </w:tcPr>
          <w:p w14:paraId="2670F649" w14:textId="77777777" w:rsidR="00B9773A" w:rsidRDefault="00000000">
            <w:pPr>
              <w:pStyle w:val="TableParagraph"/>
              <w:rPr>
                <w:sz w:val="20"/>
              </w:rPr>
            </w:pPr>
            <w:r>
              <w:rPr>
                <w:sz w:val="20"/>
              </w:rPr>
              <w:t>Number of Persons Requested to be Permitted at Any One Time (maximum of 3):</w:t>
            </w:r>
          </w:p>
        </w:tc>
      </w:tr>
      <w:tr w:rsidR="00B9773A" w14:paraId="2670F64C" w14:textId="77777777">
        <w:trPr>
          <w:trHeight w:val="244"/>
        </w:trPr>
        <w:tc>
          <w:tcPr>
            <w:tcW w:w="9348" w:type="dxa"/>
            <w:gridSpan w:val="4"/>
          </w:tcPr>
          <w:p w14:paraId="2670F64B" w14:textId="77777777" w:rsidR="00B9773A" w:rsidRDefault="00000000">
            <w:pPr>
              <w:pStyle w:val="TableParagraph"/>
              <w:spacing w:line="223" w:lineRule="exact"/>
              <w:rPr>
                <w:b/>
                <w:sz w:val="20"/>
              </w:rPr>
            </w:pPr>
            <w:r>
              <w:rPr>
                <w:b/>
                <w:sz w:val="20"/>
              </w:rPr>
              <w:t>As available, Destiny USA will provide 1 table, 2 chairs, and linen for non-profit tabling activity</w:t>
            </w:r>
          </w:p>
        </w:tc>
      </w:tr>
      <w:tr w:rsidR="00B9773A" w14:paraId="2670F64F" w14:textId="77777777">
        <w:trPr>
          <w:trHeight w:val="486"/>
        </w:trPr>
        <w:tc>
          <w:tcPr>
            <w:tcW w:w="9348" w:type="dxa"/>
            <w:gridSpan w:val="4"/>
          </w:tcPr>
          <w:p w14:paraId="2670F64D" w14:textId="77777777" w:rsidR="00B9773A" w:rsidRDefault="00000000">
            <w:pPr>
              <w:pStyle w:val="TableParagraph"/>
              <w:spacing w:before="0" w:line="243" w:lineRule="exact"/>
              <w:rPr>
                <w:b/>
                <w:sz w:val="20"/>
              </w:rPr>
            </w:pPr>
            <w:r>
              <w:rPr>
                <w:b/>
                <w:sz w:val="20"/>
              </w:rPr>
              <w:t>All signs must be professionally printed, in compliance with local fire ordinances and approved by Destiny</w:t>
            </w:r>
          </w:p>
          <w:p w14:paraId="2670F64E" w14:textId="77777777" w:rsidR="00B9773A" w:rsidRDefault="00000000">
            <w:pPr>
              <w:pStyle w:val="TableParagraph"/>
              <w:spacing w:before="0" w:line="223" w:lineRule="exact"/>
              <w:rPr>
                <w:b/>
                <w:sz w:val="20"/>
              </w:rPr>
            </w:pPr>
            <w:r>
              <w:rPr>
                <w:b/>
                <w:sz w:val="20"/>
              </w:rPr>
              <w:t>USA Management.</w:t>
            </w:r>
          </w:p>
        </w:tc>
      </w:tr>
      <w:tr w:rsidR="00B9773A" w14:paraId="2670F652" w14:textId="77777777">
        <w:trPr>
          <w:trHeight w:val="489"/>
        </w:trPr>
        <w:tc>
          <w:tcPr>
            <w:tcW w:w="4674" w:type="dxa"/>
            <w:gridSpan w:val="2"/>
          </w:tcPr>
          <w:p w14:paraId="2670F650" w14:textId="77777777" w:rsidR="00B9773A" w:rsidRDefault="00000000">
            <w:pPr>
              <w:pStyle w:val="TableParagraph"/>
              <w:spacing w:line="240" w:lineRule="atLeast"/>
              <w:ind w:right="924"/>
              <w:rPr>
                <w:sz w:val="20"/>
              </w:rPr>
            </w:pPr>
            <w:r>
              <w:rPr>
                <w:sz w:val="20"/>
              </w:rPr>
              <w:t>Will a sign, placard, or display be used at the designated location?</w:t>
            </w:r>
          </w:p>
        </w:tc>
        <w:tc>
          <w:tcPr>
            <w:tcW w:w="4674" w:type="dxa"/>
            <w:gridSpan w:val="2"/>
          </w:tcPr>
          <w:p w14:paraId="2670F651" w14:textId="77777777" w:rsidR="00B9773A" w:rsidRDefault="00000000">
            <w:pPr>
              <w:pStyle w:val="TableParagraph"/>
              <w:ind w:left="108"/>
              <w:rPr>
                <w:sz w:val="20"/>
              </w:rPr>
            </w:pPr>
            <w:r>
              <w:rPr>
                <w:sz w:val="20"/>
              </w:rPr>
              <w:t xml:space="preserve">Circle: Yes or </w:t>
            </w:r>
            <w:proofErr w:type="gramStart"/>
            <w:r>
              <w:rPr>
                <w:sz w:val="20"/>
              </w:rPr>
              <w:t>No</w:t>
            </w:r>
            <w:proofErr w:type="gramEnd"/>
          </w:p>
        </w:tc>
      </w:tr>
      <w:tr w:rsidR="00B9773A" w14:paraId="2670F654" w14:textId="77777777">
        <w:trPr>
          <w:trHeight w:val="976"/>
        </w:trPr>
        <w:tc>
          <w:tcPr>
            <w:tcW w:w="9348" w:type="dxa"/>
            <w:gridSpan w:val="4"/>
          </w:tcPr>
          <w:p w14:paraId="2670F653" w14:textId="77777777" w:rsidR="00B9773A" w:rsidRDefault="00000000">
            <w:pPr>
              <w:pStyle w:val="TableParagraph"/>
              <w:rPr>
                <w:sz w:val="20"/>
              </w:rPr>
            </w:pPr>
            <w:r>
              <w:rPr>
                <w:sz w:val="20"/>
              </w:rPr>
              <w:t>If yes, please describe the size, configuration, and details of the sign:</w:t>
            </w:r>
          </w:p>
        </w:tc>
      </w:tr>
    </w:tbl>
    <w:p w14:paraId="2670F655" w14:textId="77777777" w:rsidR="00B9773A" w:rsidRDefault="00B9773A">
      <w:pPr>
        <w:pStyle w:val="BodyText"/>
        <w:spacing w:before="11"/>
        <w:rPr>
          <w:sz w:val="23"/>
        </w:rPr>
      </w:pPr>
    </w:p>
    <w:p w14:paraId="2670F656" w14:textId="77777777" w:rsidR="00B9773A" w:rsidRDefault="00000000">
      <w:pPr>
        <w:ind w:left="1099" w:right="1100"/>
        <w:jc w:val="center"/>
        <w:rPr>
          <w:b/>
          <w:sz w:val="24"/>
        </w:rPr>
      </w:pPr>
      <w:r>
        <w:rPr>
          <w:b/>
          <w:sz w:val="24"/>
        </w:rPr>
        <w:t>Please review the rules and regulations on the following pages.</w:t>
      </w:r>
    </w:p>
    <w:p w14:paraId="2670F657" w14:textId="77777777" w:rsidR="00B9773A" w:rsidRDefault="00000000">
      <w:pPr>
        <w:ind w:left="1099" w:right="1100"/>
        <w:jc w:val="center"/>
        <w:rPr>
          <w:b/>
          <w:sz w:val="24"/>
        </w:rPr>
      </w:pPr>
      <w:r>
        <w:rPr>
          <w:b/>
          <w:sz w:val="24"/>
        </w:rPr>
        <w:t>Sign, date, and return the form to the following address via e-mail or mail.</w:t>
      </w:r>
    </w:p>
    <w:p w14:paraId="2670F658" w14:textId="77777777" w:rsidR="00B9773A" w:rsidRDefault="00B9773A">
      <w:pPr>
        <w:pStyle w:val="BodyText"/>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5220"/>
      </w:tblGrid>
      <w:tr w:rsidR="00B9773A" w14:paraId="2670F65B" w14:textId="77777777">
        <w:trPr>
          <w:trHeight w:val="263"/>
        </w:trPr>
        <w:tc>
          <w:tcPr>
            <w:tcW w:w="4135" w:type="dxa"/>
            <w:tcBorders>
              <w:bottom w:val="nil"/>
            </w:tcBorders>
          </w:tcPr>
          <w:p w14:paraId="2670F659" w14:textId="77777777" w:rsidR="00B9773A" w:rsidRDefault="00000000">
            <w:pPr>
              <w:pStyle w:val="TableParagraph"/>
              <w:spacing w:before="0" w:line="244" w:lineRule="exact"/>
              <w:ind w:left="646" w:right="636"/>
              <w:jc w:val="center"/>
            </w:pPr>
            <w:r>
              <w:t>Destiny USA Management</w:t>
            </w:r>
          </w:p>
        </w:tc>
        <w:tc>
          <w:tcPr>
            <w:tcW w:w="5220" w:type="dxa"/>
            <w:tcBorders>
              <w:bottom w:val="nil"/>
            </w:tcBorders>
          </w:tcPr>
          <w:p w14:paraId="2670F65A" w14:textId="6EEA1F39" w:rsidR="00B9773A" w:rsidRDefault="001851E1">
            <w:pPr>
              <w:pStyle w:val="TableParagraph"/>
              <w:spacing w:before="0" w:line="244" w:lineRule="exact"/>
              <w:ind w:left="733" w:right="726"/>
              <w:jc w:val="center"/>
            </w:pPr>
            <w:r>
              <w:t>Daniel Mahoney</w:t>
            </w:r>
            <w:r w:rsidR="00000000">
              <w:t>| Marketing Admin | Email:</w:t>
            </w:r>
          </w:p>
        </w:tc>
      </w:tr>
      <w:tr w:rsidR="00B9773A" w14:paraId="2670F65E" w14:textId="77777777">
        <w:trPr>
          <w:trHeight w:val="268"/>
        </w:trPr>
        <w:tc>
          <w:tcPr>
            <w:tcW w:w="4135" w:type="dxa"/>
            <w:tcBorders>
              <w:top w:val="nil"/>
              <w:bottom w:val="nil"/>
            </w:tcBorders>
          </w:tcPr>
          <w:p w14:paraId="2670F65C" w14:textId="3FE0A5AE" w:rsidR="00B9773A" w:rsidRDefault="00000000">
            <w:pPr>
              <w:pStyle w:val="TableParagraph"/>
              <w:spacing w:before="0" w:line="248" w:lineRule="exact"/>
              <w:ind w:left="646" w:right="638"/>
              <w:jc w:val="center"/>
            </w:pPr>
            <w:r>
              <w:t xml:space="preserve">Office Attention: </w:t>
            </w:r>
            <w:r w:rsidR="001851E1">
              <w:t>Daniel Mahoney</w:t>
            </w:r>
          </w:p>
        </w:tc>
        <w:tc>
          <w:tcPr>
            <w:tcW w:w="5220" w:type="dxa"/>
            <w:tcBorders>
              <w:top w:val="nil"/>
              <w:bottom w:val="nil"/>
            </w:tcBorders>
          </w:tcPr>
          <w:p w14:paraId="2670F65D" w14:textId="26163C5A" w:rsidR="00B9773A" w:rsidRDefault="001851E1">
            <w:pPr>
              <w:pStyle w:val="TableParagraph"/>
              <w:spacing w:before="0" w:line="228" w:lineRule="exact"/>
              <w:ind w:left="733" w:right="725"/>
              <w:jc w:val="center"/>
            </w:pPr>
            <w:hyperlink r:id="rId10" w:history="1">
              <w:r w:rsidRPr="00012EE4">
                <w:rPr>
                  <w:rStyle w:val="Hyperlink"/>
                </w:rPr>
                <w:t>DanielMahoney@pyramidmg.com</w:t>
              </w:r>
            </w:hyperlink>
          </w:p>
        </w:tc>
      </w:tr>
      <w:tr w:rsidR="00B9773A" w14:paraId="2670F661" w14:textId="77777777">
        <w:trPr>
          <w:trHeight w:val="268"/>
        </w:trPr>
        <w:tc>
          <w:tcPr>
            <w:tcW w:w="4135" w:type="dxa"/>
            <w:tcBorders>
              <w:top w:val="nil"/>
              <w:bottom w:val="nil"/>
            </w:tcBorders>
          </w:tcPr>
          <w:p w14:paraId="2670F65F" w14:textId="77777777" w:rsidR="00B9773A" w:rsidRDefault="00000000">
            <w:pPr>
              <w:pStyle w:val="TableParagraph"/>
              <w:spacing w:before="0" w:line="248" w:lineRule="exact"/>
              <w:ind w:left="646" w:right="636"/>
              <w:jc w:val="center"/>
            </w:pPr>
            <w:r>
              <w:t>1 Destiny USA Drive</w:t>
            </w:r>
          </w:p>
        </w:tc>
        <w:tc>
          <w:tcPr>
            <w:tcW w:w="5220" w:type="dxa"/>
            <w:tcBorders>
              <w:top w:val="nil"/>
              <w:bottom w:val="nil"/>
            </w:tcBorders>
          </w:tcPr>
          <w:p w14:paraId="2670F660" w14:textId="77777777" w:rsidR="00B9773A" w:rsidRDefault="00B9773A">
            <w:pPr>
              <w:pStyle w:val="TableParagraph"/>
              <w:spacing w:before="0"/>
              <w:ind w:left="0"/>
              <w:rPr>
                <w:rFonts w:ascii="Times New Roman"/>
                <w:sz w:val="18"/>
              </w:rPr>
            </w:pPr>
          </w:p>
        </w:tc>
      </w:tr>
      <w:tr w:rsidR="00B9773A" w14:paraId="2670F664" w14:textId="77777777">
        <w:trPr>
          <w:trHeight w:val="273"/>
        </w:trPr>
        <w:tc>
          <w:tcPr>
            <w:tcW w:w="4135" w:type="dxa"/>
            <w:tcBorders>
              <w:top w:val="nil"/>
            </w:tcBorders>
          </w:tcPr>
          <w:p w14:paraId="2670F662" w14:textId="77777777" w:rsidR="00B9773A" w:rsidRDefault="00000000">
            <w:pPr>
              <w:pStyle w:val="TableParagraph"/>
              <w:spacing w:before="0" w:line="253" w:lineRule="exact"/>
              <w:ind w:left="646" w:right="637"/>
              <w:jc w:val="center"/>
            </w:pPr>
            <w:r>
              <w:t>Syracuse, NY 13204</w:t>
            </w:r>
          </w:p>
        </w:tc>
        <w:tc>
          <w:tcPr>
            <w:tcW w:w="5220" w:type="dxa"/>
            <w:tcBorders>
              <w:top w:val="nil"/>
            </w:tcBorders>
          </w:tcPr>
          <w:p w14:paraId="2670F663" w14:textId="77777777" w:rsidR="00B9773A" w:rsidRDefault="00B9773A">
            <w:pPr>
              <w:pStyle w:val="TableParagraph"/>
              <w:spacing w:before="0"/>
              <w:ind w:left="0"/>
              <w:rPr>
                <w:rFonts w:ascii="Times New Roman"/>
                <w:sz w:val="20"/>
              </w:rPr>
            </w:pPr>
          </w:p>
        </w:tc>
      </w:tr>
    </w:tbl>
    <w:p w14:paraId="2670F665" w14:textId="77777777" w:rsidR="00B9773A" w:rsidRDefault="00B9773A">
      <w:pPr>
        <w:rPr>
          <w:rFonts w:ascii="Times New Roman"/>
          <w:sz w:val="20"/>
        </w:rPr>
        <w:sectPr w:rsidR="00B9773A">
          <w:footerReference w:type="default" r:id="rId11"/>
          <w:type w:val="continuous"/>
          <w:pgSz w:w="12240" w:h="15840"/>
          <w:pgMar w:top="1360" w:right="1300" w:bottom="1040" w:left="1300" w:header="720" w:footer="847" w:gutter="0"/>
          <w:cols w:space="720"/>
        </w:sectPr>
      </w:pPr>
    </w:p>
    <w:p w14:paraId="2670F666" w14:textId="77777777" w:rsidR="00B9773A" w:rsidRDefault="00000000">
      <w:pPr>
        <w:spacing w:before="79"/>
        <w:ind w:left="4436" w:right="2967" w:hanging="1450"/>
        <w:rPr>
          <w:b/>
          <w:sz w:val="28"/>
        </w:rPr>
      </w:pPr>
      <w:r>
        <w:rPr>
          <w:b/>
          <w:sz w:val="28"/>
        </w:rPr>
        <w:lastRenderedPageBreak/>
        <w:t>Common Area Use Access Form Page 2</w:t>
      </w:r>
    </w:p>
    <w:p w14:paraId="2670F667" w14:textId="77777777" w:rsidR="00B9773A" w:rsidRDefault="00B9773A">
      <w:pPr>
        <w:pStyle w:val="BodyText"/>
        <w:spacing w:before="10"/>
        <w:rPr>
          <w:b/>
          <w:sz w:val="13"/>
        </w:rPr>
      </w:pPr>
    </w:p>
    <w:p w14:paraId="2670F668" w14:textId="77777777" w:rsidR="00B9773A" w:rsidRDefault="00000000">
      <w:pPr>
        <w:pStyle w:val="Heading2"/>
        <w:spacing w:before="101"/>
        <w:ind w:left="140" w:firstLine="0"/>
      </w:pPr>
      <w:r>
        <w:t>REPRESENTATIONS AND AGREEMENTS:</w:t>
      </w:r>
    </w:p>
    <w:p w14:paraId="2670F669" w14:textId="77777777" w:rsidR="00B9773A" w:rsidRDefault="00B9773A">
      <w:pPr>
        <w:pStyle w:val="BodyText"/>
        <w:spacing w:before="10"/>
        <w:rPr>
          <w:b/>
          <w:sz w:val="21"/>
        </w:rPr>
      </w:pPr>
    </w:p>
    <w:p w14:paraId="2670F66A" w14:textId="77777777" w:rsidR="00B9773A" w:rsidRDefault="00000000">
      <w:pPr>
        <w:pStyle w:val="BodyText"/>
        <w:ind w:left="140" w:right="127"/>
      </w:pPr>
      <w:r>
        <w:t>The undersigned hereby represents that he/she is the Applicant, Officer or other authorized agent of the Applicant named herein and that he/she is over 18 years of age. The undersigned further acknowledges on behalf of him/herself or its group or organization that they have received and read a copy of the Statement of Policy, Rules and Regulations governing use of the shopping center and recognizes and agrees by his/her signature hereto that the making of this application, the issuance of any permit based upon this application and the use of the shopping center as so authorized are expressly conditional upon applicant’s acceptance and continuing compliance with such rules and regulations, and that such rules and regulations are expressly incorporated by reference into any permit to applicant to access a portion of the shopping center.</w:t>
      </w:r>
    </w:p>
    <w:p w14:paraId="2670F66B" w14:textId="77777777" w:rsidR="00B9773A" w:rsidRDefault="00B9773A">
      <w:pPr>
        <w:pStyle w:val="BodyText"/>
        <w:spacing w:before="11"/>
        <w:rPr>
          <w:sz w:val="21"/>
        </w:rPr>
      </w:pPr>
    </w:p>
    <w:p w14:paraId="2670F66C" w14:textId="77777777" w:rsidR="00B9773A" w:rsidRDefault="00000000">
      <w:pPr>
        <w:pStyle w:val="BodyText"/>
        <w:ind w:left="140" w:right="431"/>
      </w:pPr>
      <w:r>
        <w:t xml:space="preserve">The undersigned declares that the </w:t>
      </w:r>
      <w:proofErr w:type="gramStart"/>
      <w:r>
        <w:t>factual information</w:t>
      </w:r>
      <w:proofErr w:type="gramEnd"/>
      <w:r>
        <w:t xml:space="preserve"> furnished by him/her in the application is true, accurate and complete to the best of his/her knowledge and belief.</w:t>
      </w:r>
    </w:p>
    <w:p w14:paraId="2670F66D" w14:textId="77777777" w:rsidR="00B9773A" w:rsidRDefault="00B9773A">
      <w:pPr>
        <w:pStyle w:val="BodyText"/>
        <w:spacing w:before="1"/>
      </w:pPr>
    </w:p>
    <w:p w14:paraId="2670F66E" w14:textId="77777777" w:rsidR="00B9773A" w:rsidRDefault="00000000">
      <w:pPr>
        <w:pStyle w:val="BodyText"/>
        <w:ind w:left="140" w:right="279"/>
      </w:pPr>
      <w:r>
        <w:t>Applicant acknowledges and agrees that shopping center management reserves the right to request such additional information as may be necessary in its opinion to evaluate this application for access to the shopping center.</w:t>
      </w:r>
    </w:p>
    <w:p w14:paraId="2670F66F" w14:textId="77777777" w:rsidR="00B9773A" w:rsidRDefault="00B9773A">
      <w:pPr>
        <w:pStyle w:val="BodyText"/>
        <w:spacing w:before="1"/>
      </w:pPr>
    </w:p>
    <w:p w14:paraId="2670F670" w14:textId="77777777" w:rsidR="00B9773A" w:rsidRDefault="00000000">
      <w:pPr>
        <w:pStyle w:val="BodyText"/>
        <w:ind w:left="140" w:right="330"/>
      </w:pPr>
      <w:r>
        <w:t>If a permit to access the shopping center is granted, applicant hereby acknowledges and agrees that in consideration for the right of access to the shopping center as permitted by management, applicant covenants and agrees to comply with, perform and be bound by all provisions of the permit, rules and regulations and any attachments and exhibits thereto.</w:t>
      </w:r>
    </w:p>
    <w:p w14:paraId="2670F671" w14:textId="77777777" w:rsidR="00B9773A" w:rsidRDefault="00B9773A">
      <w:pPr>
        <w:pStyle w:val="BodyText"/>
        <w:spacing w:before="11"/>
        <w:rPr>
          <w:sz w:val="23"/>
        </w:rPr>
      </w:pPr>
    </w:p>
    <w:p w14:paraId="2670F672" w14:textId="77777777" w:rsidR="00B9773A" w:rsidRDefault="00000000">
      <w:pPr>
        <w:tabs>
          <w:tab w:val="left" w:pos="2940"/>
          <w:tab w:val="left" w:pos="8678"/>
        </w:tabs>
        <w:spacing w:before="1"/>
        <w:ind w:left="140"/>
        <w:rPr>
          <w:rFonts w:ascii="Times New Roman"/>
          <w:sz w:val="24"/>
        </w:rPr>
      </w:pPr>
      <w:r>
        <w:rPr>
          <w:sz w:val="24"/>
        </w:rPr>
        <w:t>Name of</w:t>
      </w:r>
      <w:r>
        <w:rPr>
          <w:spacing w:val="-4"/>
          <w:sz w:val="24"/>
        </w:rPr>
        <w:t xml:space="preserve"> </w:t>
      </w:r>
      <w:r>
        <w:rPr>
          <w:sz w:val="24"/>
        </w:rPr>
        <w:t>Organization:</w:t>
      </w:r>
      <w:r>
        <w:rPr>
          <w:sz w:val="24"/>
        </w:rPr>
        <w:tab/>
      </w:r>
      <w:r>
        <w:rPr>
          <w:rFonts w:ascii="Times New Roman"/>
          <w:sz w:val="24"/>
          <w:u w:val="single"/>
        </w:rPr>
        <w:t xml:space="preserve"> </w:t>
      </w:r>
      <w:r>
        <w:rPr>
          <w:rFonts w:ascii="Times New Roman"/>
          <w:sz w:val="24"/>
          <w:u w:val="single"/>
        </w:rPr>
        <w:tab/>
      </w:r>
    </w:p>
    <w:p w14:paraId="2670F673" w14:textId="77777777" w:rsidR="00B9773A" w:rsidRDefault="00B9773A">
      <w:pPr>
        <w:pStyle w:val="BodyText"/>
        <w:spacing w:before="10"/>
        <w:rPr>
          <w:rFonts w:ascii="Times New Roman"/>
          <w:sz w:val="16"/>
        </w:rPr>
      </w:pPr>
    </w:p>
    <w:p w14:paraId="2670F674" w14:textId="77777777" w:rsidR="00B9773A" w:rsidRDefault="00000000">
      <w:pPr>
        <w:tabs>
          <w:tab w:val="left" w:pos="2621"/>
          <w:tab w:val="left" w:pos="2722"/>
          <w:tab w:val="left" w:pos="8335"/>
          <w:tab w:val="left" w:pos="8801"/>
        </w:tabs>
        <w:spacing w:before="101" w:after="18" w:line="480" w:lineRule="auto"/>
        <w:ind w:left="139" w:right="836"/>
        <w:rPr>
          <w:rFonts w:ascii="Times New Roman" w:hAnsi="Times New Roman"/>
          <w:sz w:val="24"/>
        </w:rPr>
      </w:pPr>
      <w:r>
        <w:rPr>
          <w:sz w:val="24"/>
        </w:rPr>
        <w:t>Authorized</w:t>
      </w:r>
      <w:r>
        <w:rPr>
          <w:spacing w:val="-5"/>
          <w:sz w:val="24"/>
        </w:rPr>
        <w:t xml:space="preserve"> </w:t>
      </w:r>
      <w:r>
        <w:rPr>
          <w:sz w:val="24"/>
        </w:rPr>
        <w:t>Agent</w:t>
      </w:r>
      <w:r>
        <w:rPr>
          <w:spacing w:val="-2"/>
          <w:sz w:val="24"/>
        </w:rPr>
        <w:t xml:space="preserve"> </w:t>
      </w:r>
      <w:r>
        <w:rPr>
          <w:sz w:val="24"/>
        </w:rPr>
        <w:t xml:space="preserve">Signature:  </w:t>
      </w:r>
      <w:r>
        <w:rPr>
          <w:spacing w:val="1"/>
          <w:sz w:val="24"/>
        </w:rPr>
        <w:t xml:space="preserve"> </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Agent’s</w:t>
      </w:r>
      <w:r>
        <w:rPr>
          <w:spacing w:val="-3"/>
          <w:sz w:val="24"/>
        </w:rPr>
        <w:t xml:space="preserve"> </w:t>
      </w:r>
      <w:r>
        <w:rPr>
          <w:sz w:val="24"/>
        </w:rPr>
        <w:t>Title:</w:t>
      </w:r>
      <w:r>
        <w:rPr>
          <w:sz w:val="24"/>
        </w:rPr>
        <w:tab/>
      </w:r>
      <w:r>
        <w:rPr>
          <w:sz w:val="24"/>
        </w:rPr>
        <w:tab/>
      </w:r>
      <w:r>
        <w:rPr>
          <w:sz w:val="24"/>
          <w:u w:val="single"/>
        </w:rPr>
        <w:t xml:space="preserve"> </w:t>
      </w:r>
      <w:r>
        <w:rPr>
          <w:sz w:val="24"/>
          <w:u w:val="single"/>
        </w:rPr>
        <w:tab/>
      </w:r>
      <w:r>
        <w:rPr>
          <w:sz w:val="24"/>
        </w:rPr>
        <w:t>_ Date:</w:t>
      </w:r>
      <w:r>
        <w:rPr>
          <w:sz w:val="24"/>
        </w:rPr>
        <w:tab/>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w w:val="39"/>
          <w:sz w:val="24"/>
          <w:u w:val="single"/>
        </w:rPr>
        <w:t xml:space="preserve"> </w:t>
      </w:r>
    </w:p>
    <w:p w14:paraId="2670F675" w14:textId="77777777" w:rsidR="00B9773A" w:rsidRDefault="00000000">
      <w:pPr>
        <w:pStyle w:val="BodyText"/>
        <w:spacing w:line="30" w:lineRule="exact"/>
        <w:ind w:left="96"/>
        <w:rPr>
          <w:rFonts w:ascii="Times New Roman"/>
          <w:sz w:val="3"/>
        </w:rPr>
      </w:pPr>
      <w:r>
        <w:rPr>
          <w:rFonts w:ascii="Times New Roman"/>
          <w:sz w:val="3"/>
        </w:rPr>
      </w:r>
      <w:r>
        <w:rPr>
          <w:rFonts w:ascii="Times New Roman"/>
          <w:sz w:val="3"/>
        </w:rPr>
        <w:pict w14:anchorId="2670F6C4">
          <v:group id="_x0000_s1026" style="width:470.9pt;height:1.45pt;mso-position-horizontal-relative:char;mso-position-vertical-relative:line" coordsize="9418,29">
            <v:line id="_x0000_s1027" style="position:absolute" from="0,14" to="9418,14" strokeweight="1.44pt"/>
            <w10:anchorlock/>
          </v:group>
        </w:pict>
      </w:r>
    </w:p>
    <w:p w14:paraId="2670F676" w14:textId="77777777" w:rsidR="00B9773A" w:rsidRDefault="00B9773A">
      <w:pPr>
        <w:pStyle w:val="BodyText"/>
        <w:spacing w:before="10"/>
        <w:rPr>
          <w:rFonts w:ascii="Times New Roman"/>
          <w:sz w:val="16"/>
        </w:rPr>
      </w:pPr>
    </w:p>
    <w:p w14:paraId="2670F677" w14:textId="77777777" w:rsidR="00B9773A" w:rsidRDefault="00000000">
      <w:pPr>
        <w:spacing w:before="100"/>
        <w:ind w:left="2763"/>
        <w:rPr>
          <w:sz w:val="24"/>
        </w:rPr>
      </w:pPr>
      <w:r>
        <w:rPr>
          <w:sz w:val="24"/>
        </w:rPr>
        <w:t>Destiny USA Management Office Use Only</w:t>
      </w:r>
    </w:p>
    <w:p w14:paraId="2670F678" w14:textId="77777777" w:rsidR="00B9773A" w:rsidRDefault="00B9773A">
      <w:pPr>
        <w:pStyle w:val="BodyText"/>
        <w:spacing w:before="11"/>
        <w:rPr>
          <w:sz w:val="23"/>
        </w:rPr>
      </w:pPr>
    </w:p>
    <w:p w14:paraId="2670F679" w14:textId="77777777" w:rsidR="00B9773A" w:rsidRDefault="00000000">
      <w:pPr>
        <w:tabs>
          <w:tab w:val="left" w:pos="6561"/>
          <w:tab w:val="left" w:pos="6643"/>
          <w:tab w:val="left" w:pos="8645"/>
          <w:tab w:val="left" w:pos="8834"/>
          <w:tab w:val="left" w:pos="8931"/>
        </w:tabs>
        <w:spacing w:before="1" w:line="480" w:lineRule="auto"/>
        <w:ind w:left="140" w:right="706"/>
        <w:rPr>
          <w:rFonts w:ascii="Times New Roman"/>
          <w:sz w:val="24"/>
        </w:rPr>
      </w:pPr>
      <w:r>
        <w:rPr>
          <w:sz w:val="24"/>
        </w:rPr>
        <w:t>Area</w:t>
      </w:r>
      <w:r>
        <w:rPr>
          <w:spacing w:val="-3"/>
          <w:sz w:val="24"/>
        </w:rPr>
        <w:t xml:space="preserve"> </w:t>
      </w:r>
      <w:r>
        <w:rPr>
          <w:sz w:val="24"/>
        </w:rPr>
        <w:t>Assigned:</w:t>
      </w:r>
      <w:r>
        <w:rPr>
          <w:spacing w:val="-1"/>
          <w:sz w:val="24"/>
        </w:rPr>
        <w:t xml:space="preserve">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rPr>
        <w:t xml:space="preserve"> </w:t>
      </w:r>
      <w:r>
        <w:rPr>
          <w:sz w:val="24"/>
        </w:rPr>
        <w:t>Date(s) &amp; Time(s)</w:t>
      </w:r>
      <w:r>
        <w:rPr>
          <w:spacing w:val="-6"/>
          <w:sz w:val="24"/>
        </w:rPr>
        <w:t xml:space="preserve"> </w:t>
      </w:r>
      <w:r>
        <w:rPr>
          <w:sz w:val="24"/>
        </w:rPr>
        <w:t>of</w:t>
      </w:r>
      <w:r>
        <w:rPr>
          <w:spacing w:val="-2"/>
          <w:sz w:val="24"/>
        </w:rPr>
        <w:t xml:space="preserve"> </w:t>
      </w:r>
      <w:r>
        <w:rPr>
          <w:sz w:val="24"/>
        </w:rPr>
        <w:t>Use:</w:t>
      </w:r>
      <w:r>
        <w:rPr>
          <w:spacing w:val="-1"/>
          <w:sz w:val="24"/>
        </w:rPr>
        <w:t xml:space="preserve">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proofErr w:type="gramStart"/>
      <w:r>
        <w:rPr>
          <w:rFonts w:ascii="Times New Roman"/>
          <w:sz w:val="24"/>
          <w:u w:val="single"/>
        </w:rPr>
        <w:tab/>
      </w:r>
      <w:r>
        <w:rPr>
          <w:rFonts w:ascii="Times New Roman"/>
          <w:w w:val="23"/>
          <w:sz w:val="24"/>
          <w:u w:val="single"/>
        </w:rPr>
        <w:t xml:space="preserve"> </w:t>
      </w:r>
      <w:r>
        <w:rPr>
          <w:rFonts w:ascii="Times New Roman"/>
          <w:sz w:val="24"/>
        </w:rPr>
        <w:t xml:space="preserve"> </w:t>
      </w:r>
      <w:r>
        <w:rPr>
          <w:sz w:val="24"/>
        </w:rPr>
        <w:t>Insurance</w:t>
      </w:r>
      <w:proofErr w:type="gramEnd"/>
      <w:r>
        <w:rPr>
          <w:spacing w:val="-2"/>
          <w:sz w:val="24"/>
        </w:rPr>
        <w:t xml:space="preserve"> </w:t>
      </w:r>
      <w:r>
        <w:rPr>
          <w:sz w:val="24"/>
        </w:rPr>
        <w:t>Certificate</w:t>
      </w:r>
      <w:r>
        <w:rPr>
          <w:spacing w:val="-2"/>
          <w:sz w:val="24"/>
        </w:rPr>
        <w:t xml:space="preserve"> </w:t>
      </w:r>
      <w:r>
        <w:rPr>
          <w:sz w:val="24"/>
        </w:rPr>
        <w:t>Received:</w:t>
      </w:r>
      <w:r>
        <w:rPr>
          <w:sz w:val="24"/>
          <w:u w:val="single"/>
        </w:rPr>
        <w:t xml:space="preserve"> </w:t>
      </w:r>
      <w:r>
        <w:rPr>
          <w:sz w:val="24"/>
          <w:u w:val="single"/>
        </w:rPr>
        <w:tab/>
      </w:r>
      <w:r>
        <w:rPr>
          <w:sz w:val="24"/>
        </w:rPr>
        <w:t>By:</w:t>
      </w:r>
      <w:r>
        <w:rPr>
          <w:sz w:val="24"/>
          <w:u w:val="single"/>
        </w:rPr>
        <w:tab/>
      </w:r>
      <w:r>
        <w:rPr>
          <w:sz w:val="24"/>
          <w:u w:val="single"/>
        </w:rPr>
        <w:tab/>
      </w:r>
      <w:r>
        <w:rPr>
          <w:sz w:val="24"/>
          <w:u w:val="single"/>
        </w:rPr>
        <w:tab/>
      </w:r>
      <w:r>
        <w:rPr>
          <w:sz w:val="24"/>
        </w:rPr>
        <w:t xml:space="preserve"> Approved</w:t>
      </w:r>
      <w:r>
        <w:rPr>
          <w:spacing w:val="-2"/>
          <w:sz w:val="24"/>
        </w:rPr>
        <w:t xml:space="preserve"> </w:t>
      </w:r>
      <w:r>
        <w:rPr>
          <w:sz w:val="24"/>
        </w:rPr>
        <w:t>by:</w:t>
      </w:r>
      <w:r>
        <w:rPr>
          <w:sz w:val="24"/>
          <w:u w:val="single"/>
        </w:rPr>
        <w:t xml:space="preserve"> </w:t>
      </w:r>
      <w:r>
        <w:rPr>
          <w:sz w:val="24"/>
          <w:u w:val="single"/>
        </w:rPr>
        <w:tab/>
      </w:r>
      <w:r>
        <w:rPr>
          <w:sz w:val="24"/>
          <w:u w:val="single"/>
        </w:rPr>
        <w:tab/>
      </w:r>
      <w:r>
        <w:rPr>
          <w:sz w:val="24"/>
        </w:rPr>
        <w:t>Date:</w:t>
      </w:r>
      <w:r>
        <w:rPr>
          <w:spacing w:val="1"/>
          <w:sz w:val="24"/>
        </w:rPr>
        <w:t xml:space="preserve"> </w:t>
      </w:r>
      <w:r>
        <w:rPr>
          <w:rFonts w:ascii="Times New Roman"/>
          <w:sz w:val="24"/>
          <w:u w:val="single"/>
        </w:rPr>
        <w:t xml:space="preserve"> </w:t>
      </w:r>
      <w:r>
        <w:rPr>
          <w:rFonts w:ascii="Times New Roman"/>
          <w:sz w:val="24"/>
          <w:u w:val="single"/>
        </w:rPr>
        <w:tab/>
      </w:r>
      <w:r>
        <w:rPr>
          <w:rFonts w:ascii="Times New Roman"/>
          <w:sz w:val="24"/>
          <w:u w:val="single"/>
        </w:rPr>
        <w:tab/>
      </w:r>
    </w:p>
    <w:p w14:paraId="2670F67A" w14:textId="77777777" w:rsidR="00B9773A" w:rsidRDefault="00B9773A">
      <w:pPr>
        <w:spacing w:line="480" w:lineRule="auto"/>
        <w:rPr>
          <w:rFonts w:ascii="Times New Roman"/>
          <w:sz w:val="24"/>
        </w:rPr>
        <w:sectPr w:rsidR="00B9773A">
          <w:pgSz w:w="12240" w:h="15840"/>
          <w:pgMar w:top="1360" w:right="1300" w:bottom="1040" w:left="1300" w:header="0" w:footer="847" w:gutter="0"/>
          <w:cols w:space="720"/>
        </w:sectPr>
      </w:pPr>
    </w:p>
    <w:p w14:paraId="2670F67B" w14:textId="77777777" w:rsidR="00B9773A" w:rsidRDefault="00000000">
      <w:pPr>
        <w:spacing w:before="79"/>
        <w:ind w:left="2458" w:right="2454"/>
        <w:jc w:val="center"/>
        <w:rPr>
          <w:b/>
          <w:sz w:val="28"/>
        </w:rPr>
      </w:pPr>
      <w:r>
        <w:rPr>
          <w:b/>
          <w:sz w:val="28"/>
        </w:rPr>
        <w:lastRenderedPageBreak/>
        <w:t>Policy, Rules, and Regulations Governing the Use of Destiny USA for Activities</w:t>
      </w:r>
    </w:p>
    <w:p w14:paraId="2670F67C" w14:textId="77777777" w:rsidR="00B9773A" w:rsidRDefault="00B9773A">
      <w:pPr>
        <w:pStyle w:val="BodyText"/>
        <w:spacing w:before="12"/>
        <w:rPr>
          <w:b/>
          <w:sz w:val="27"/>
        </w:rPr>
      </w:pPr>
    </w:p>
    <w:p w14:paraId="2670F67D" w14:textId="77777777" w:rsidR="00B9773A" w:rsidRDefault="00000000">
      <w:pPr>
        <w:ind w:left="1099" w:right="1099"/>
        <w:jc w:val="center"/>
        <w:rPr>
          <w:b/>
          <w:sz w:val="24"/>
        </w:rPr>
      </w:pPr>
      <w:r>
        <w:rPr>
          <w:b/>
          <w:sz w:val="24"/>
        </w:rPr>
        <w:t>**Please retain these rules and regulations for your records**</w:t>
      </w:r>
    </w:p>
    <w:p w14:paraId="2670F67E" w14:textId="77777777" w:rsidR="00B9773A" w:rsidRDefault="00B9773A">
      <w:pPr>
        <w:pStyle w:val="BodyText"/>
        <w:spacing w:before="1"/>
        <w:rPr>
          <w:b/>
          <w:sz w:val="28"/>
        </w:rPr>
      </w:pPr>
    </w:p>
    <w:p w14:paraId="2670F67F" w14:textId="77777777" w:rsidR="00B9773A" w:rsidRDefault="00000000">
      <w:pPr>
        <w:tabs>
          <w:tab w:val="left" w:pos="2463"/>
        </w:tabs>
        <w:ind w:left="140"/>
        <w:rPr>
          <w:sz w:val="24"/>
        </w:rPr>
      </w:pPr>
      <w:r>
        <w:rPr>
          <w:sz w:val="24"/>
        </w:rPr>
        <w:t>Destiny</w:t>
      </w:r>
      <w:r>
        <w:rPr>
          <w:spacing w:val="-2"/>
          <w:sz w:val="24"/>
        </w:rPr>
        <w:t xml:space="preserve"> </w:t>
      </w:r>
      <w:r>
        <w:rPr>
          <w:sz w:val="24"/>
        </w:rPr>
        <w:t>USA Hours:</w:t>
      </w:r>
      <w:r>
        <w:rPr>
          <w:sz w:val="24"/>
        </w:rPr>
        <w:tab/>
        <w:t>Monday – Saturday 10:00am –</w:t>
      </w:r>
      <w:r>
        <w:rPr>
          <w:spacing w:val="-4"/>
          <w:sz w:val="24"/>
        </w:rPr>
        <w:t xml:space="preserve"> </w:t>
      </w:r>
      <w:r>
        <w:rPr>
          <w:sz w:val="24"/>
        </w:rPr>
        <w:t>9:30pm</w:t>
      </w:r>
    </w:p>
    <w:p w14:paraId="2670F680" w14:textId="77777777" w:rsidR="00B9773A" w:rsidRDefault="00000000">
      <w:pPr>
        <w:ind w:left="2451"/>
        <w:rPr>
          <w:sz w:val="24"/>
        </w:rPr>
      </w:pPr>
      <w:r>
        <w:rPr>
          <w:sz w:val="24"/>
        </w:rPr>
        <w:t>Sunday: 11am – 6pm</w:t>
      </w:r>
    </w:p>
    <w:p w14:paraId="2670F681" w14:textId="77777777" w:rsidR="00B9773A" w:rsidRDefault="00B9773A">
      <w:pPr>
        <w:pStyle w:val="BodyText"/>
        <w:spacing w:before="11"/>
        <w:rPr>
          <w:sz w:val="23"/>
        </w:rPr>
      </w:pPr>
    </w:p>
    <w:p w14:paraId="2670F682" w14:textId="77777777" w:rsidR="00B9773A" w:rsidRDefault="00000000">
      <w:pPr>
        <w:pStyle w:val="Heading2"/>
        <w:numPr>
          <w:ilvl w:val="0"/>
          <w:numId w:val="2"/>
        </w:numPr>
        <w:tabs>
          <w:tab w:val="left" w:pos="860"/>
        </w:tabs>
        <w:spacing w:before="1"/>
        <w:ind w:right="245"/>
      </w:pPr>
      <w:r>
        <w:rPr>
          <w:u w:val="single"/>
        </w:rPr>
        <w:t>Under no circumstances, unless prior written approval from mall management is granted, are there to be any outside interests brought into the center that directly compete with the merchants/tenants of the shopping</w:t>
      </w:r>
      <w:r>
        <w:rPr>
          <w:spacing w:val="-2"/>
          <w:u w:val="single"/>
        </w:rPr>
        <w:t xml:space="preserve"> </w:t>
      </w:r>
      <w:r>
        <w:rPr>
          <w:u w:val="single"/>
        </w:rPr>
        <w:t>center.</w:t>
      </w:r>
    </w:p>
    <w:p w14:paraId="2670F683" w14:textId="77777777" w:rsidR="00B9773A" w:rsidRDefault="00B9773A">
      <w:pPr>
        <w:pStyle w:val="BodyText"/>
        <w:spacing w:before="10"/>
        <w:rPr>
          <w:b/>
          <w:sz w:val="21"/>
        </w:rPr>
      </w:pPr>
    </w:p>
    <w:p w14:paraId="2670F684" w14:textId="77777777" w:rsidR="00B9773A" w:rsidRDefault="00000000">
      <w:pPr>
        <w:pStyle w:val="ListParagraph"/>
        <w:numPr>
          <w:ilvl w:val="0"/>
          <w:numId w:val="2"/>
        </w:numPr>
        <w:tabs>
          <w:tab w:val="left" w:pos="860"/>
        </w:tabs>
        <w:ind w:right="573"/>
        <w:rPr>
          <w:b/>
        </w:rPr>
      </w:pPr>
      <w:r>
        <w:rPr>
          <w:b/>
        </w:rPr>
        <w:t xml:space="preserve">The Landlord has the right to cancel any agreement as specified in an individual contract. Destiny USA cannot guarantee </w:t>
      </w:r>
      <w:proofErr w:type="gramStart"/>
      <w:r>
        <w:rPr>
          <w:b/>
        </w:rPr>
        <w:t>the space</w:t>
      </w:r>
      <w:proofErr w:type="gramEnd"/>
      <w:r>
        <w:rPr>
          <w:b/>
        </w:rPr>
        <w:t>. Space providing, Destiny USA may relocate your organization to another part of the</w:t>
      </w:r>
      <w:r>
        <w:rPr>
          <w:b/>
          <w:spacing w:val="-3"/>
        </w:rPr>
        <w:t xml:space="preserve"> </w:t>
      </w:r>
      <w:r>
        <w:rPr>
          <w:b/>
        </w:rPr>
        <w:t>mall.</w:t>
      </w:r>
    </w:p>
    <w:p w14:paraId="2670F685" w14:textId="77777777" w:rsidR="00B9773A" w:rsidRDefault="00B9773A">
      <w:pPr>
        <w:pStyle w:val="BodyText"/>
        <w:spacing w:before="11"/>
        <w:rPr>
          <w:b/>
          <w:sz w:val="20"/>
        </w:rPr>
      </w:pPr>
    </w:p>
    <w:p w14:paraId="2670F686" w14:textId="77777777" w:rsidR="00B9773A" w:rsidRDefault="00000000">
      <w:pPr>
        <w:pStyle w:val="ListParagraph"/>
        <w:numPr>
          <w:ilvl w:val="0"/>
          <w:numId w:val="2"/>
        </w:numPr>
        <w:tabs>
          <w:tab w:val="left" w:pos="860"/>
        </w:tabs>
        <w:ind w:right="150"/>
        <w:rPr>
          <w:b/>
        </w:rPr>
      </w:pPr>
      <w:r>
        <w:rPr>
          <w:b/>
          <w:u w:val="single"/>
        </w:rPr>
        <w:t>NO</w:t>
      </w:r>
      <w:r>
        <w:rPr>
          <w:b/>
        </w:rPr>
        <w:t xml:space="preserve"> exhibitor is allowed to intercept shoppers </w:t>
      </w:r>
      <w:r>
        <w:rPr>
          <w:b/>
          <w:u w:val="single"/>
        </w:rPr>
        <w:t>in any way</w:t>
      </w:r>
      <w:r>
        <w:rPr>
          <w:b/>
        </w:rPr>
        <w:t xml:space="preserve"> by </w:t>
      </w:r>
      <w:proofErr w:type="gramStart"/>
      <w:r>
        <w:rPr>
          <w:b/>
        </w:rPr>
        <w:t>calling to</w:t>
      </w:r>
      <w:proofErr w:type="gramEnd"/>
      <w:r>
        <w:rPr>
          <w:b/>
        </w:rPr>
        <w:t xml:space="preserve"> them or physically stopping them. Anyone disregarding this clause will be asked to leave the mall immediately. Distribution of leaflets is </w:t>
      </w:r>
      <w:r>
        <w:rPr>
          <w:b/>
          <w:spacing w:val="-2"/>
        </w:rPr>
        <w:t xml:space="preserve">not </w:t>
      </w:r>
      <w:r>
        <w:rPr>
          <w:b/>
        </w:rPr>
        <w:t xml:space="preserve">permitted outside or inside the mall. Placing flyers on cars is strictly prohibited. Printed matter may be distributed inside the mall </w:t>
      </w:r>
      <w:r>
        <w:rPr>
          <w:b/>
          <w:u w:val="single"/>
        </w:rPr>
        <w:t>ONLY</w:t>
      </w:r>
      <w:r>
        <w:rPr>
          <w:b/>
        </w:rPr>
        <w:t xml:space="preserve"> from your booth or table. </w:t>
      </w:r>
      <w:r>
        <w:rPr>
          <w:b/>
          <w:u w:val="single"/>
        </w:rPr>
        <w:t>NO</w:t>
      </w:r>
      <w:r>
        <w:rPr>
          <w:b/>
        </w:rPr>
        <w:t xml:space="preserve"> bumper stickers or self-adhesive type handouts will be</w:t>
      </w:r>
      <w:r>
        <w:rPr>
          <w:b/>
          <w:spacing w:val="-9"/>
        </w:rPr>
        <w:t xml:space="preserve"> </w:t>
      </w:r>
      <w:r>
        <w:rPr>
          <w:b/>
        </w:rPr>
        <w:t>permitted.</w:t>
      </w:r>
    </w:p>
    <w:p w14:paraId="2670F687" w14:textId="77777777" w:rsidR="00B9773A" w:rsidRDefault="00B9773A">
      <w:pPr>
        <w:pStyle w:val="BodyText"/>
        <w:spacing w:before="7"/>
        <w:rPr>
          <w:b/>
          <w:sz w:val="20"/>
        </w:rPr>
      </w:pPr>
    </w:p>
    <w:p w14:paraId="2670F688" w14:textId="77777777" w:rsidR="00B9773A" w:rsidRDefault="00000000">
      <w:pPr>
        <w:pStyle w:val="ListParagraph"/>
        <w:numPr>
          <w:ilvl w:val="0"/>
          <w:numId w:val="2"/>
        </w:numPr>
        <w:tabs>
          <w:tab w:val="left" w:pos="860"/>
        </w:tabs>
        <w:ind w:right="356"/>
        <w:rPr>
          <w:b/>
        </w:rPr>
      </w:pPr>
      <w:r>
        <w:rPr>
          <w:b/>
        </w:rPr>
        <w:t xml:space="preserve">All groups </w:t>
      </w:r>
      <w:r>
        <w:rPr>
          <w:b/>
          <w:u w:val="single"/>
        </w:rPr>
        <w:t>MUST</w:t>
      </w:r>
      <w:r>
        <w:rPr>
          <w:b/>
        </w:rPr>
        <w:t xml:space="preserve"> remain at their assigned table location while fundraising/promoting their organization. By no means are volunteers allowed to wander from the table to solicit customers.</w:t>
      </w:r>
      <w:r>
        <w:rPr>
          <w:b/>
          <w:spacing w:val="-3"/>
        </w:rPr>
        <w:t xml:space="preserve"> </w:t>
      </w:r>
      <w:r>
        <w:rPr>
          <w:b/>
        </w:rPr>
        <w:t>It</w:t>
      </w:r>
      <w:r>
        <w:rPr>
          <w:b/>
          <w:spacing w:val="-4"/>
        </w:rPr>
        <w:t xml:space="preserve"> </w:t>
      </w:r>
      <w:r>
        <w:rPr>
          <w:b/>
        </w:rPr>
        <w:t>is a</w:t>
      </w:r>
      <w:r>
        <w:rPr>
          <w:b/>
          <w:spacing w:val="-3"/>
        </w:rPr>
        <w:t xml:space="preserve"> </w:t>
      </w:r>
      <w:r>
        <w:rPr>
          <w:b/>
        </w:rPr>
        <w:t>privilege</w:t>
      </w:r>
      <w:r>
        <w:rPr>
          <w:b/>
          <w:spacing w:val="-5"/>
        </w:rPr>
        <w:t xml:space="preserve"> </w:t>
      </w:r>
      <w:r>
        <w:rPr>
          <w:b/>
        </w:rPr>
        <w:t>to</w:t>
      </w:r>
      <w:r>
        <w:rPr>
          <w:b/>
          <w:spacing w:val="-2"/>
        </w:rPr>
        <w:t xml:space="preserve"> </w:t>
      </w:r>
      <w:r>
        <w:rPr>
          <w:b/>
        </w:rPr>
        <w:t>be</w:t>
      </w:r>
      <w:r>
        <w:rPr>
          <w:b/>
          <w:spacing w:val="-3"/>
        </w:rPr>
        <w:t xml:space="preserve"> </w:t>
      </w:r>
      <w:r>
        <w:rPr>
          <w:b/>
        </w:rPr>
        <w:t>granted</w:t>
      </w:r>
      <w:r>
        <w:rPr>
          <w:b/>
          <w:spacing w:val="-3"/>
        </w:rPr>
        <w:t xml:space="preserve"> </w:t>
      </w:r>
      <w:r>
        <w:rPr>
          <w:b/>
        </w:rPr>
        <w:t>community</w:t>
      </w:r>
      <w:r>
        <w:rPr>
          <w:b/>
          <w:spacing w:val="-2"/>
        </w:rPr>
        <w:t xml:space="preserve"> </w:t>
      </w:r>
      <w:r>
        <w:rPr>
          <w:b/>
        </w:rPr>
        <w:t>access,</w:t>
      </w:r>
      <w:r>
        <w:rPr>
          <w:b/>
          <w:spacing w:val="-1"/>
        </w:rPr>
        <w:t xml:space="preserve"> </w:t>
      </w:r>
      <w:r>
        <w:rPr>
          <w:b/>
        </w:rPr>
        <w:t>please</w:t>
      </w:r>
      <w:r>
        <w:rPr>
          <w:b/>
          <w:spacing w:val="-3"/>
        </w:rPr>
        <w:t xml:space="preserve"> </w:t>
      </w:r>
      <w:r>
        <w:rPr>
          <w:b/>
        </w:rPr>
        <w:t>do</w:t>
      </w:r>
      <w:r>
        <w:rPr>
          <w:b/>
          <w:spacing w:val="-2"/>
        </w:rPr>
        <w:t xml:space="preserve"> </w:t>
      </w:r>
      <w:r>
        <w:rPr>
          <w:b/>
        </w:rPr>
        <w:t>not</w:t>
      </w:r>
      <w:r>
        <w:rPr>
          <w:b/>
          <w:spacing w:val="-2"/>
        </w:rPr>
        <w:t xml:space="preserve"> </w:t>
      </w:r>
      <w:r>
        <w:rPr>
          <w:b/>
        </w:rPr>
        <w:t>take</w:t>
      </w:r>
      <w:r>
        <w:rPr>
          <w:b/>
          <w:spacing w:val="-5"/>
        </w:rPr>
        <w:t xml:space="preserve"> </w:t>
      </w:r>
      <w:r>
        <w:rPr>
          <w:b/>
        </w:rPr>
        <w:t>advantage</w:t>
      </w:r>
      <w:r>
        <w:rPr>
          <w:b/>
          <w:spacing w:val="-2"/>
        </w:rPr>
        <w:t xml:space="preserve"> </w:t>
      </w:r>
      <w:r>
        <w:rPr>
          <w:b/>
        </w:rPr>
        <w:t>of this or you will be given a warning and then asked to leave the</w:t>
      </w:r>
      <w:r>
        <w:rPr>
          <w:b/>
          <w:spacing w:val="-20"/>
        </w:rPr>
        <w:t xml:space="preserve"> </w:t>
      </w:r>
      <w:r>
        <w:rPr>
          <w:b/>
        </w:rPr>
        <w:t>premises.</w:t>
      </w:r>
    </w:p>
    <w:p w14:paraId="2670F689" w14:textId="77777777" w:rsidR="00B9773A" w:rsidRDefault="00B9773A">
      <w:pPr>
        <w:pStyle w:val="BodyText"/>
        <w:spacing w:before="9"/>
        <w:rPr>
          <w:b/>
          <w:sz w:val="20"/>
        </w:rPr>
      </w:pPr>
    </w:p>
    <w:p w14:paraId="2670F68A" w14:textId="77777777" w:rsidR="00B9773A" w:rsidRDefault="00000000">
      <w:pPr>
        <w:pStyle w:val="ListParagraph"/>
        <w:numPr>
          <w:ilvl w:val="0"/>
          <w:numId w:val="2"/>
        </w:numPr>
        <w:tabs>
          <w:tab w:val="left" w:pos="860"/>
        </w:tabs>
        <w:rPr>
          <w:b/>
        </w:rPr>
      </w:pPr>
      <w:r>
        <w:rPr>
          <w:b/>
        </w:rPr>
        <w:t xml:space="preserve">No more than three (3) </w:t>
      </w:r>
      <w:proofErr w:type="gramStart"/>
      <w:r>
        <w:rPr>
          <w:b/>
        </w:rPr>
        <w:t>persons</w:t>
      </w:r>
      <w:proofErr w:type="gramEnd"/>
      <w:r>
        <w:rPr>
          <w:b/>
        </w:rPr>
        <w:t xml:space="preserve"> per group will be</w:t>
      </w:r>
      <w:r>
        <w:rPr>
          <w:b/>
          <w:spacing w:val="-10"/>
        </w:rPr>
        <w:t xml:space="preserve"> </w:t>
      </w:r>
      <w:r>
        <w:rPr>
          <w:b/>
        </w:rPr>
        <w:t>permitted.</w:t>
      </w:r>
    </w:p>
    <w:p w14:paraId="2670F68B" w14:textId="77777777" w:rsidR="00B9773A" w:rsidRDefault="00B9773A">
      <w:pPr>
        <w:pStyle w:val="BodyText"/>
        <w:rPr>
          <w:b/>
        </w:rPr>
      </w:pPr>
    </w:p>
    <w:p w14:paraId="2670F68C" w14:textId="77777777" w:rsidR="00B9773A" w:rsidRDefault="00000000">
      <w:pPr>
        <w:pStyle w:val="ListParagraph"/>
        <w:numPr>
          <w:ilvl w:val="0"/>
          <w:numId w:val="2"/>
        </w:numPr>
        <w:tabs>
          <w:tab w:val="left" w:pos="860"/>
        </w:tabs>
        <w:rPr>
          <w:b/>
        </w:rPr>
      </w:pPr>
      <w:r>
        <w:rPr>
          <w:b/>
        </w:rPr>
        <w:t>The organization making the request must be in good standing with the</w:t>
      </w:r>
      <w:r>
        <w:rPr>
          <w:b/>
          <w:spacing w:val="-21"/>
        </w:rPr>
        <w:t xml:space="preserve"> </w:t>
      </w:r>
      <w:r>
        <w:rPr>
          <w:b/>
        </w:rPr>
        <w:t>community.</w:t>
      </w:r>
    </w:p>
    <w:p w14:paraId="2670F68D" w14:textId="77777777" w:rsidR="00B9773A" w:rsidRDefault="00B9773A">
      <w:pPr>
        <w:pStyle w:val="BodyText"/>
        <w:spacing w:before="1"/>
        <w:rPr>
          <w:b/>
        </w:rPr>
      </w:pPr>
    </w:p>
    <w:p w14:paraId="2670F68E" w14:textId="77777777" w:rsidR="00B9773A" w:rsidRDefault="00000000">
      <w:pPr>
        <w:pStyle w:val="ListParagraph"/>
        <w:numPr>
          <w:ilvl w:val="0"/>
          <w:numId w:val="2"/>
        </w:numPr>
        <w:tabs>
          <w:tab w:val="left" w:pos="860"/>
        </w:tabs>
      </w:pPr>
      <w:r>
        <w:t>Activities endorsing a political party/candidate are not</w:t>
      </w:r>
      <w:r>
        <w:rPr>
          <w:spacing w:val="-9"/>
        </w:rPr>
        <w:t xml:space="preserve"> </w:t>
      </w:r>
      <w:r>
        <w:t>permitted.</w:t>
      </w:r>
    </w:p>
    <w:p w14:paraId="2670F68F" w14:textId="77777777" w:rsidR="00B9773A" w:rsidRDefault="00B9773A">
      <w:pPr>
        <w:pStyle w:val="BodyText"/>
      </w:pPr>
    </w:p>
    <w:p w14:paraId="2670F690" w14:textId="77777777" w:rsidR="00B9773A" w:rsidRDefault="00000000">
      <w:pPr>
        <w:pStyle w:val="ListParagraph"/>
        <w:numPr>
          <w:ilvl w:val="0"/>
          <w:numId w:val="2"/>
        </w:numPr>
        <w:tabs>
          <w:tab w:val="left" w:pos="860"/>
        </w:tabs>
        <w:ind w:left="859" w:right="152"/>
      </w:pPr>
      <w:r>
        <w:t xml:space="preserve">Groups representing sensitive issues or causes where a presence on site would imply endorsement, alignment, or affiliation with Destiny USA will not be considered. In the interest of business, Destiny USA as an entity will </w:t>
      </w:r>
      <w:proofErr w:type="gramStart"/>
      <w:r>
        <w:t>present a neutral position to its visitors at all times</w:t>
      </w:r>
      <w:proofErr w:type="gramEnd"/>
      <w:r>
        <w:t>. Organizations affiliated with controversial issues, which might encourage disruptive behavior not conducive to the shopping center environment, will be</w:t>
      </w:r>
      <w:r>
        <w:rPr>
          <w:spacing w:val="-3"/>
        </w:rPr>
        <w:t xml:space="preserve"> </w:t>
      </w:r>
      <w:r>
        <w:t>denied.</w:t>
      </w:r>
    </w:p>
    <w:p w14:paraId="2670F691" w14:textId="77777777" w:rsidR="00B9773A" w:rsidRDefault="00B9773A">
      <w:pPr>
        <w:pStyle w:val="BodyText"/>
        <w:spacing w:before="9"/>
        <w:rPr>
          <w:sz w:val="20"/>
        </w:rPr>
      </w:pPr>
    </w:p>
    <w:p w14:paraId="2670F692" w14:textId="77777777" w:rsidR="00B9773A" w:rsidRDefault="00000000">
      <w:pPr>
        <w:pStyle w:val="ListParagraph"/>
        <w:numPr>
          <w:ilvl w:val="0"/>
          <w:numId w:val="2"/>
        </w:numPr>
        <w:tabs>
          <w:tab w:val="left" w:pos="860"/>
        </w:tabs>
        <w:ind w:right="984" w:hanging="361"/>
      </w:pPr>
      <w:r>
        <w:t>There is no charge to use the common area of the mall by non-profit/not-for-profit and charitable</w:t>
      </w:r>
      <w:r>
        <w:rPr>
          <w:spacing w:val="-3"/>
        </w:rPr>
        <w:t xml:space="preserve"> </w:t>
      </w:r>
      <w:r>
        <w:t>organizations.</w:t>
      </w:r>
    </w:p>
    <w:p w14:paraId="2670F693" w14:textId="77777777" w:rsidR="00B9773A" w:rsidRDefault="00B9773A">
      <w:pPr>
        <w:pStyle w:val="BodyText"/>
        <w:spacing w:before="9"/>
        <w:rPr>
          <w:sz w:val="20"/>
        </w:rPr>
      </w:pPr>
    </w:p>
    <w:p w14:paraId="2670F694" w14:textId="77777777" w:rsidR="00B9773A" w:rsidRDefault="00000000">
      <w:pPr>
        <w:pStyle w:val="ListParagraph"/>
        <w:numPr>
          <w:ilvl w:val="0"/>
          <w:numId w:val="2"/>
        </w:numPr>
        <w:tabs>
          <w:tab w:val="left" w:pos="860"/>
        </w:tabs>
        <w:ind w:right="277"/>
      </w:pPr>
      <w:r>
        <w:t xml:space="preserve">Table locations are determined by management and scheduled prior to the date based on available resources and space. Please note, </w:t>
      </w:r>
      <w:proofErr w:type="gramStart"/>
      <w:r>
        <w:t>close proximity</w:t>
      </w:r>
      <w:proofErr w:type="gramEnd"/>
      <w:r>
        <w:t xml:space="preserve"> to other organizations may occur at static locations.</w:t>
      </w:r>
    </w:p>
    <w:p w14:paraId="2670F695" w14:textId="77777777" w:rsidR="00B9773A" w:rsidRDefault="00B9773A">
      <w:pPr>
        <w:sectPr w:rsidR="00B9773A">
          <w:pgSz w:w="12240" w:h="15840"/>
          <w:pgMar w:top="1360" w:right="1300" w:bottom="1040" w:left="1300" w:header="0" w:footer="847" w:gutter="0"/>
          <w:cols w:space="720"/>
        </w:sectPr>
      </w:pPr>
    </w:p>
    <w:p w14:paraId="2670F696" w14:textId="77777777" w:rsidR="00B9773A" w:rsidRDefault="00000000">
      <w:pPr>
        <w:pStyle w:val="ListParagraph"/>
        <w:numPr>
          <w:ilvl w:val="0"/>
          <w:numId w:val="2"/>
        </w:numPr>
        <w:tabs>
          <w:tab w:val="left" w:pos="860"/>
        </w:tabs>
        <w:spacing w:before="79"/>
        <w:ind w:left="859" w:right="316"/>
      </w:pPr>
      <w:r>
        <w:lastRenderedPageBreak/>
        <w:t xml:space="preserve">Management reserves the right to terminate this agreement if the exhibitor violates any terms of </w:t>
      </w:r>
      <w:proofErr w:type="gramStart"/>
      <w:r>
        <w:t>agreement</w:t>
      </w:r>
      <w:proofErr w:type="gramEnd"/>
      <w:r>
        <w:t xml:space="preserve"> or if display is found to be unacceptable by mall</w:t>
      </w:r>
      <w:r>
        <w:rPr>
          <w:spacing w:val="-13"/>
        </w:rPr>
        <w:t xml:space="preserve"> </w:t>
      </w:r>
      <w:r>
        <w:t>management.</w:t>
      </w:r>
    </w:p>
    <w:p w14:paraId="2670F697" w14:textId="77777777" w:rsidR="00B9773A" w:rsidRDefault="00B9773A">
      <w:pPr>
        <w:pStyle w:val="BodyText"/>
        <w:spacing w:before="1"/>
      </w:pPr>
    </w:p>
    <w:p w14:paraId="2670F698" w14:textId="77777777" w:rsidR="00B9773A" w:rsidRDefault="00000000">
      <w:pPr>
        <w:pStyle w:val="ListParagraph"/>
        <w:numPr>
          <w:ilvl w:val="0"/>
          <w:numId w:val="2"/>
        </w:numPr>
        <w:tabs>
          <w:tab w:val="left" w:pos="860"/>
        </w:tabs>
        <w:ind w:left="859" w:right="351"/>
      </w:pPr>
      <w:r>
        <w:t>All tables used for display within the common area of the mall must be covered to within 2” of the floor with coordinating fabric that is wrinkle free. Destiny USA will provide linen for this purpose. All packing cartons must be either concealed or removed from the exhibit before opening of the mall. Use of lawn chairs is</w:t>
      </w:r>
      <w:r>
        <w:rPr>
          <w:spacing w:val="-10"/>
        </w:rPr>
        <w:t xml:space="preserve"> </w:t>
      </w:r>
      <w:r>
        <w:t>prohibited.</w:t>
      </w:r>
    </w:p>
    <w:p w14:paraId="2670F699" w14:textId="77777777" w:rsidR="00B9773A" w:rsidRDefault="00B9773A">
      <w:pPr>
        <w:pStyle w:val="BodyText"/>
        <w:spacing w:before="11"/>
        <w:rPr>
          <w:sz w:val="21"/>
        </w:rPr>
      </w:pPr>
    </w:p>
    <w:p w14:paraId="2670F69A" w14:textId="77777777" w:rsidR="00B9773A" w:rsidRDefault="00000000">
      <w:pPr>
        <w:pStyle w:val="ListParagraph"/>
        <w:numPr>
          <w:ilvl w:val="0"/>
          <w:numId w:val="2"/>
        </w:numPr>
        <w:tabs>
          <w:tab w:val="left" w:pos="860"/>
        </w:tabs>
        <w:ind w:left="859"/>
      </w:pPr>
      <w:r>
        <w:t>No taping to floors or exposed cords will be</w:t>
      </w:r>
      <w:r>
        <w:rPr>
          <w:spacing w:val="-2"/>
        </w:rPr>
        <w:t xml:space="preserve"> </w:t>
      </w:r>
      <w:r>
        <w:t>allowed.</w:t>
      </w:r>
    </w:p>
    <w:p w14:paraId="2670F69B" w14:textId="77777777" w:rsidR="00B9773A" w:rsidRDefault="00B9773A">
      <w:pPr>
        <w:pStyle w:val="BodyText"/>
        <w:spacing w:before="8"/>
        <w:rPr>
          <w:sz w:val="20"/>
        </w:rPr>
      </w:pPr>
    </w:p>
    <w:p w14:paraId="2670F69C" w14:textId="77777777" w:rsidR="00B9773A" w:rsidRDefault="00000000">
      <w:pPr>
        <w:pStyle w:val="ListParagraph"/>
        <w:numPr>
          <w:ilvl w:val="0"/>
          <w:numId w:val="2"/>
        </w:numPr>
        <w:tabs>
          <w:tab w:val="left" w:pos="860"/>
        </w:tabs>
        <w:ind w:left="859" w:right="1144"/>
      </w:pPr>
      <w:r>
        <w:t>Signs and other display material must be professionally printed and approved by Mall Management.</w:t>
      </w:r>
    </w:p>
    <w:p w14:paraId="2670F69D" w14:textId="77777777" w:rsidR="00B9773A" w:rsidRDefault="00B9773A">
      <w:pPr>
        <w:pStyle w:val="BodyText"/>
      </w:pPr>
    </w:p>
    <w:p w14:paraId="2670F69E" w14:textId="77777777" w:rsidR="00B9773A" w:rsidRDefault="00000000">
      <w:pPr>
        <w:pStyle w:val="ListParagraph"/>
        <w:numPr>
          <w:ilvl w:val="0"/>
          <w:numId w:val="2"/>
        </w:numPr>
        <w:tabs>
          <w:tab w:val="left" w:pos="860"/>
        </w:tabs>
        <w:spacing w:before="1"/>
        <w:ind w:left="859" w:hanging="361"/>
      </w:pPr>
      <w:r>
        <w:t>Common Area displays must be operational during the agreed</w:t>
      </w:r>
      <w:r>
        <w:rPr>
          <w:spacing w:val="-9"/>
        </w:rPr>
        <w:t xml:space="preserve"> </w:t>
      </w:r>
      <w:r>
        <w:t>hours.</w:t>
      </w:r>
    </w:p>
    <w:p w14:paraId="2670F69F" w14:textId="77777777" w:rsidR="00B9773A" w:rsidRDefault="00B9773A">
      <w:pPr>
        <w:pStyle w:val="BodyText"/>
      </w:pPr>
    </w:p>
    <w:p w14:paraId="2670F6A0" w14:textId="77777777" w:rsidR="00B9773A" w:rsidRDefault="00000000">
      <w:pPr>
        <w:pStyle w:val="ListParagraph"/>
        <w:numPr>
          <w:ilvl w:val="0"/>
          <w:numId w:val="2"/>
        </w:numPr>
        <w:tabs>
          <w:tab w:val="left" w:pos="860"/>
        </w:tabs>
        <w:ind w:left="859" w:right="222"/>
      </w:pPr>
      <w:r>
        <w:t xml:space="preserve">Applicant assumes full responsibility for damage or losses to merchandise and personal items and liability for personal injury resulting from negligence; to release Carousel Center Company LP, Destiny USA Holdings LLC, and Pyramid Management Group, Inc. from all claims wherefrom. Damages - persons or groups violating the rules will pay for any damages caused to or expenses incurred by the mall </w:t>
      </w:r>
      <w:proofErr w:type="gramStart"/>
      <w:r>
        <w:t>as a result of</w:t>
      </w:r>
      <w:proofErr w:type="gramEnd"/>
      <w:r>
        <w:t xml:space="preserve"> the</w:t>
      </w:r>
      <w:r>
        <w:rPr>
          <w:spacing w:val="-8"/>
        </w:rPr>
        <w:t xml:space="preserve"> </w:t>
      </w:r>
      <w:r>
        <w:t>violations.</w:t>
      </w:r>
    </w:p>
    <w:p w14:paraId="2670F6A1" w14:textId="77777777" w:rsidR="00B9773A" w:rsidRDefault="00B9773A">
      <w:pPr>
        <w:pStyle w:val="BodyText"/>
        <w:spacing w:before="11"/>
        <w:rPr>
          <w:sz w:val="21"/>
        </w:rPr>
      </w:pPr>
    </w:p>
    <w:p w14:paraId="2670F6A2" w14:textId="77777777" w:rsidR="00B9773A" w:rsidRDefault="00000000">
      <w:pPr>
        <w:pStyle w:val="ListParagraph"/>
        <w:numPr>
          <w:ilvl w:val="0"/>
          <w:numId w:val="2"/>
        </w:numPr>
        <w:tabs>
          <w:tab w:val="left" w:pos="860"/>
        </w:tabs>
        <w:ind w:left="859" w:hanging="361"/>
      </w:pPr>
      <w:r>
        <w:t xml:space="preserve">Destiny USA assumes </w:t>
      </w:r>
      <w:r>
        <w:rPr>
          <w:u w:val="single"/>
        </w:rPr>
        <w:t>NO</w:t>
      </w:r>
      <w:r>
        <w:t xml:space="preserve"> responsibility for property of</w:t>
      </w:r>
      <w:r>
        <w:rPr>
          <w:spacing w:val="-7"/>
        </w:rPr>
        <w:t xml:space="preserve"> </w:t>
      </w:r>
      <w:r>
        <w:t>exhibitor.</w:t>
      </w:r>
    </w:p>
    <w:p w14:paraId="2670F6A3" w14:textId="77777777" w:rsidR="00B9773A" w:rsidRDefault="00B9773A">
      <w:pPr>
        <w:pStyle w:val="BodyText"/>
        <w:spacing w:before="1"/>
      </w:pPr>
    </w:p>
    <w:p w14:paraId="2670F6A4" w14:textId="77777777" w:rsidR="00B9773A" w:rsidRDefault="00000000">
      <w:pPr>
        <w:pStyle w:val="ListParagraph"/>
        <w:numPr>
          <w:ilvl w:val="0"/>
          <w:numId w:val="2"/>
        </w:numPr>
        <w:tabs>
          <w:tab w:val="left" w:pos="860"/>
        </w:tabs>
        <w:ind w:left="859" w:right="445"/>
      </w:pPr>
      <w:r>
        <w:t xml:space="preserve">Set-up and tear down activity in the common area of the mall for events must happen before 10:00AM/after 9:30PM Mondays through Saturdays or before 11:00AM/after 6:00PM on Sundays unless other arrangements are agreed upon in advance. Permission to </w:t>
      </w:r>
      <w:proofErr w:type="gramStart"/>
      <w:r>
        <w:t>set-up</w:t>
      </w:r>
      <w:proofErr w:type="gramEnd"/>
      <w:r>
        <w:t xml:space="preserve"> or tear down a set during mall hours must be obtained from Mall Management prior to the</w:t>
      </w:r>
      <w:r>
        <w:rPr>
          <w:spacing w:val="-23"/>
        </w:rPr>
        <w:t xml:space="preserve"> </w:t>
      </w:r>
      <w:r>
        <w:t>event.</w:t>
      </w:r>
    </w:p>
    <w:p w14:paraId="2670F6A5" w14:textId="77777777" w:rsidR="00B9773A" w:rsidRDefault="00B9773A">
      <w:pPr>
        <w:pStyle w:val="BodyText"/>
        <w:spacing w:before="8"/>
        <w:rPr>
          <w:sz w:val="20"/>
        </w:rPr>
      </w:pPr>
    </w:p>
    <w:p w14:paraId="2670F6A6" w14:textId="77777777" w:rsidR="00B9773A" w:rsidRDefault="00000000">
      <w:pPr>
        <w:pStyle w:val="ListParagraph"/>
        <w:numPr>
          <w:ilvl w:val="0"/>
          <w:numId w:val="2"/>
        </w:numPr>
        <w:tabs>
          <w:tab w:val="left" w:pos="860"/>
        </w:tabs>
        <w:spacing w:before="1"/>
        <w:ind w:left="859" w:right="236"/>
      </w:pPr>
      <w:r>
        <w:t>Displays are limited in heights to six (6) feet, unless prior written approval is obtained from mall management.</w:t>
      </w:r>
    </w:p>
    <w:p w14:paraId="2670F6A7" w14:textId="77777777" w:rsidR="00B9773A" w:rsidRDefault="00B9773A">
      <w:pPr>
        <w:pStyle w:val="BodyText"/>
      </w:pPr>
    </w:p>
    <w:p w14:paraId="2670F6A8" w14:textId="77777777" w:rsidR="00B9773A" w:rsidRDefault="00000000">
      <w:pPr>
        <w:pStyle w:val="ListParagraph"/>
        <w:numPr>
          <w:ilvl w:val="0"/>
          <w:numId w:val="2"/>
        </w:numPr>
        <w:tabs>
          <w:tab w:val="left" w:pos="860"/>
        </w:tabs>
        <w:ind w:left="859" w:hanging="361"/>
      </w:pPr>
      <w:r>
        <w:rPr>
          <w:u w:val="single"/>
        </w:rPr>
        <w:t>NO</w:t>
      </w:r>
      <w:r>
        <w:t xml:space="preserve"> display will block any doors, display windows, emergency or fire exits or fire</w:t>
      </w:r>
      <w:r>
        <w:rPr>
          <w:spacing w:val="-24"/>
        </w:rPr>
        <w:t xml:space="preserve"> </w:t>
      </w:r>
      <w:r>
        <w:t>hydrants.</w:t>
      </w:r>
    </w:p>
    <w:p w14:paraId="2670F6A9" w14:textId="77777777" w:rsidR="00B9773A" w:rsidRDefault="00B9773A">
      <w:pPr>
        <w:pStyle w:val="BodyText"/>
        <w:spacing w:before="3"/>
      </w:pPr>
    </w:p>
    <w:p w14:paraId="2670F6AA" w14:textId="77777777" w:rsidR="00B9773A" w:rsidRDefault="00000000">
      <w:pPr>
        <w:pStyle w:val="ListParagraph"/>
        <w:numPr>
          <w:ilvl w:val="0"/>
          <w:numId w:val="2"/>
        </w:numPr>
        <w:tabs>
          <w:tab w:val="left" w:pos="860"/>
        </w:tabs>
        <w:spacing w:line="237" w:lineRule="auto"/>
        <w:ind w:right="265"/>
      </w:pPr>
      <w:r>
        <w:rPr>
          <w:u w:val="single"/>
        </w:rPr>
        <w:t>NO</w:t>
      </w:r>
      <w:r>
        <w:t xml:space="preserve"> signs, posters, banners, etc. may be attached to any mall property or structure. Please keep all signage </w:t>
      </w:r>
      <w:proofErr w:type="gramStart"/>
      <w:r>
        <w:t>OFF of</w:t>
      </w:r>
      <w:proofErr w:type="gramEnd"/>
      <w:r>
        <w:t xml:space="preserve"> the painted columns throughout the</w:t>
      </w:r>
      <w:r>
        <w:rPr>
          <w:spacing w:val="-12"/>
        </w:rPr>
        <w:t xml:space="preserve"> </w:t>
      </w:r>
      <w:r>
        <w:t>mall.</w:t>
      </w:r>
    </w:p>
    <w:p w14:paraId="2670F6AB" w14:textId="77777777" w:rsidR="00B9773A" w:rsidRDefault="00B9773A">
      <w:pPr>
        <w:pStyle w:val="BodyText"/>
        <w:spacing w:before="2"/>
      </w:pPr>
    </w:p>
    <w:p w14:paraId="2670F6AC" w14:textId="77777777" w:rsidR="00B9773A" w:rsidRDefault="00000000">
      <w:pPr>
        <w:pStyle w:val="ListParagraph"/>
        <w:numPr>
          <w:ilvl w:val="0"/>
          <w:numId w:val="2"/>
        </w:numPr>
        <w:tabs>
          <w:tab w:val="left" w:pos="860"/>
        </w:tabs>
        <w:ind w:right="951"/>
      </w:pPr>
      <w:r>
        <w:rPr>
          <w:u w:val="single"/>
        </w:rPr>
        <w:t>NO</w:t>
      </w:r>
      <w:r>
        <w:t xml:space="preserve"> boxes are to be stored behind displays in the common area of the mall. Keep excess literature, etc., under tables and hidden from</w:t>
      </w:r>
      <w:r>
        <w:rPr>
          <w:spacing w:val="-7"/>
        </w:rPr>
        <w:t xml:space="preserve"> </w:t>
      </w:r>
      <w:r>
        <w:t>view.</w:t>
      </w:r>
    </w:p>
    <w:p w14:paraId="2670F6AD" w14:textId="77777777" w:rsidR="00B9773A" w:rsidRDefault="00B9773A">
      <w:pPr>
        <w:pStyle w:val="BodyText"/>
      </w:pPr>
    </w:p>
    <w:p w14:paraId="2670F6AE" w14:textId="77777777" w:rsidR="00B9773A" w:rsidRDefault="00000000">
      <w:pPr>
        <w:pStyle w:val="ListParagraph"/>
        <w:numPr>
          <w:ilvl w:val="0"/>
          <w:numId w:val="2"/>
        </w:numPr>
        <w:tabs>
          <w:tab w:val="left" w:pos="860"/>
        </w:tabs>
        <w:ind w:left="859" w:right="305"/>
      </w:pPr>
      <w:r>
        <w:t xml:space="preserve">Displays are to be </w:t>
      </w:r>
      <w:proofErr w:type="gramStart"/>
      <w:r>
        <w:t>kept neat at all times</w:t>
      </w:r>
      <w:proofErr w:type="gramEnd"/>
      <w:r>
        <w:t>. Leave your area as clean as you found it. Clean area of debris and remove trash daily. Do not rely on housekeeping staff to clean your</w:t>
      </w:r>
      <w:r>
        <w:rPr>
          <w:spacing w:val="-20"/>
        </w:rPr>
        <w:t xml:space="preserve"> </w:t>
      </w:r>
      <w:r>
        <w:t>mess.</w:t>
      </w:r>
    </w:p>
    <w:p w14:paraId="2670F6AF" w14:textId="77777777" w:rsidR="00B9773A" w:rsidRDefault="00B9773A">
      <w:pPr>
        <w:pStyle w:val="BodyText"/>
        <w:spacing w:before="9"/>
        <w:rPr>
          <w:sz w:val="20"/>
        </w:rPr>
      </w:pPr>
    </w:p>
    <w:p w14:paraId="2670F6B0" w14:textId="77777777" w:rsidR="00B9773A" w:rsidRDefault="00000000">
      <w:pPr>
        <w:pStyle w:val="ListParagraph"/>
        <w:numPr>
          <w:ilvl w:val="0"/>
          <w:numId w:val="2"/>
        </w:numPr>
        <w:tabs>
          <w:tab w:val="left" w:pos="860"/>
        </w:tabs>
        <w:ind w:left="859" w:right="1304"/>
      </w:pPr>
      <w:r>
        <w:t>Exhibitors wishing to use audio equipment must have prior written approval of mall management and MUST keep the volume at a reasonable</w:t>
      </w:r>
      <w:r>
        <w:rPr>
          <w:spacing w:val="-12"/>
        </w:rPr>
        <w:t xml:space="preserve"> </w:t>
      </w:r>
      <w:r>
        <w:t>level.</w:t>
      </w:r>
    </w:p>
    <w:p w14:paraId="2670F6B1" w14:textId="77777777" w:rsidR="00B9773A" w:rsidRDefault="00B9773A">
      <w:pPr>
        <w:pStyle w:val="BodyText"/>
      </w:pPr>
    </w:p>
    <w:p w14:paraId="2670F6B2" w14:textId="77777777" w:rsidR="00B9773A" w:rsidRDefault="00000000">
      <w:pPr>
        <w:pStyle w:val="ListParagraph"/>
        <w:numPr>
          <w:ilvl w:val="0"/>
          <w:numId w:val="2"/>
        </w:numPr>
        <w:tabs>
          <w:tab w:val="left" w:pos="860"/>
        </w:tabs>
        <w:ind w:left="859" w:hanging="361"/>
      </w:pPr>
      <w:r>
        <w:t>Helium balloons are strictly</w:t>
      </w:r>
      <w:r>
        <w:rPr>
          <w:spacing w:val="-2"/>
        </w:rPr>
        <w:t xml:space="preserve"> </w:t>
      </w:r>
      <w:r>
        <w:t>forbidden.</w:t>
      </w:r>
    </w:p>
    <w:p w14:paraId="2670F6B3" w14:textId="77777777" w:rsidR="00B9773A" w:rsidRDefault="00B9773A">
      <w:pPr>
        <w:sectPr w:rsidR="00B9773A">
          <w:pgSz w:w="12240" w:h="15840"/>
          <w:pgMar w:top="1360" w:right="1300" w:bottom="1040" w:left="1300" w:header="0" w:footer="847" w:gutter="0"/>
          <w:cols w:space="720"/>
        </w:sectPr>
      </w:pPr>
    </w:p>
    <w:p w14:paraId="2670F6B4" w14:textId="77777777" w:rsidR="00B9773A" w:rsidRDefault="00000000">
      <w:pPr>
        <w:pStyle w:val="ListParagraph"/>
        <w:numPr>
          <w:ilvl w:val="0"/>
          <w:numId w:val="2"/>
        </w:numPr>
        <w:tabs>
          <w:tab w:val="left" w:pos="860"/>
        </w:tabs>
        <w:spacing w:before="79"/>
        <w:ind w:left="859" w:right="157"/>
      </w:pPr>
      <w:r>
        <w:lastRenderedPageBreak/>
        <w:t>Risk of injury: persons entering upon the premises of the mall for the purposes described in these rules do so at their sole risk. Neither the mall nor any of its owners, beneficiaries or agents shall have any liability for injury to such persons except liability arising from the willful misconduct of the mall’s agents or</w:t>
      </w:r>
      <w:r>
        <w:rPr>
          <w:spacing w:val="-7"/>
        </w:rPr>
        <w:t xml:space="preserve"> </w:t>
      </w:r>
      <w:r>
        <w:t>employees.</w:t>
      </w:r>
    </w:p>
    <w:p w14:paraId="2670F6B5" w14:textId="77777777" w:rsidR="00B9773A" w:rsidRDefault="00B9773A">
      <w:pPr>
        <w:pStyle w:val="BodyText"/>
        <w:spacing w:before="11"/>
        <w:rPr>
          <w:sz w:val="21"/>
        </w:rPr>
      </w:pPr>
    </w:p>
    <w:p w14:paraId="2670F6B6" w14:textId="77777777" w:rsidR="00B9773A" w:rsidRDefault="00000000">
      <w:pPr>
        <w:pStyle w:val="ListParagraph"/>
        <w:numPr>
          <w:ilvl w:val="0"/>
          <w:numId w:val="2"/>
        </w:numPr>
        <w:tabs>
          <w:tab w:val="left" w:pos="860"/>
        </w:tabs>
        <w:ind w:right="253"/>
      </w:pPr>
      <w:r>
        <w:t xml:space="preserve">The assigned location will </w:t>
      </w:r>
      <w:proofErr w:type="gramStart"/>
      <w:r>
        <w:t>be</w:t>
      </w:r>
      <w:proofErr w:type="gramEnd"/>
      <w:r>
        <w:t xml:space="preserve"> the discretion of the mall management and is subject to change at the discretion of mall</w:t>
      </w:r>
      <w:r>
        <w:rPr>
          <w:spacing w:val="-9"/>
        </w:rPr>
        <w:t xml:space="preserve"> </w:t>
      </w:r>
      <w:r>
        <w:t>management.</w:t>
      </w:r>
    </w:p>
    <w:p w14:paraId="2670F6B7" w14:textId="77777777" w:rsidR="00B9773A" w:rsidRDefault="00B9773A">
      <w:pPr>
        <w:pStyle w:val="BodyText"/>
        <w:spacing w:before="1"/>
      </w:pPr>
    </w:p>
    <w:p w14:paraId="2670F6B8" w14:textId="77777777" w:rsidR="00B9773A" w:rsidRDefault="00000000">
      <w:pPr>
        <w:pStyle w:val="ListParagraph"/>
        <w:numPr>
          <w:ilvl w:val="0"/>
          <w:numId w:val="2"/>
        </w:numPr>
        <w:tabs>
          <w:tab w:val="left" w:pos="860"/>
        </w:tabs>
      </w:pPr>
      <w:r>
        <w:t>All groups must be insured in accordance with the insurance requirements listed</w:t>
      </w:r>
      <w:r>
        <w:rPr>
          <w:spacing w:val="-19"/>
        </w:rPr>
        <w:t xml:space="preserve"> </w:t>
      </w:r>
      <w:r>
        <w:t>below.</w:t>
      </w:r>
    </w:p>
    <w:p w14:paraId="2670F6B9" w14:textId="77777777" w:rsidR="00B9773A" w:rsidRDefault="00B9773A">
      <w:pPr>
        <w:pStyle w:val="BodyText"/>
        <w:rPr>
          <w:sz w:val="26"/>
        </w:rPr>
      </w:pPr>
    </w:p>
    <w:p w14:paraId="2670F6BA" w14:textId="77777777" w:rsidR="00B9773A" w:rsidRDefault="00B9773A">
      <w:pPr>
        <w:pStyle w:val="BodyText"/>
        <w:rPr>
          <w:sz w:val="26"/>
        </w:rPr>
      </w:pPr>
    </w:p>
    <w:p w14:paraId="2670F6BB" w14:textId="77777777" w:rsidR="00B9773A" w:rsidRDefault="00000000">
      <w:pPr>
        <w:pStyle w:val="Heading1"/>
        <w:spacing w:before="206"/>
        <w:ind w:left="1099"/>
      </w:pPr>
      <w:r>
        <w:t>Destiny USA Insurance Requirements</w:t>
      </w:r>
    </w:p>
    <w:p w14:paraId="2670F6BC" w14:textId="77777777" w:rsidR="00B9773A" w:rsidRDefault="00000000">
      <w:pPr>
        <w:pStyle w:val="ListParagraph"/>
        <w:numPr>
          <w:ilvl w:val="0"/>
          <w:numId w:val="1"/>
        </w:numPr>
        <w:tabs>
          <w:tab w:val="left" w:pos="859"/>
          <w:tab w:val="left" w:pos="860"/>
        </w:tabs>
        <w:spacing w:before="267" w:line="279" w:lineRule="exact"/>
      </w:pPr>
      <w:r>
        <w:t>One million dollars ($1 million) liability insurance certificate from your insurance</w:t>
      </w:r>
      <w:r>
        <w:rPr>
          <w:spacing w:val="-18"/>
        </w:rPr>
        <w:t xml:space="preserve"> </w:t>
      </w:r>
      <w:r>
        <w:t>carrier</w:t>
      </w:r>
    </w:p>
    <w:p w14:paraId="2670F6BD" w14:textId="77777777" w:rsidR="00B9773A" w:rsidRDefault="00000000">
      <w:pPr>
        <w:pStyle w:val="ListParagraph"/>
        <w:numPr>
          <w:ilvl w:val="0"/>
          <w:numId w:val="1"/>
        </w:numPr>
        <w:tabs>
          <w:tab w:val="left" w:pos="859"/>
          <w:tab w:val="left" w:pos="860"/>
        </w:tabs>
        <w:spacing w:line="279" w:lineRule="exact"/>
        <w:ind w:hanging="361"/>
      </w:pPr>
      <w:r>
        <w:t>The certificate must have listed as</w:t>
      </w:r>
      <w:r>
        <w:rPr>
          <w:spacing w:val="-4"/>
        </w:rPr>
        <w:t xml:space="preserve"> </w:t>
      </w:r>
      <w:r>
        <w:t>follows:</w:t>
      </w:r>
    </w:p>
    <w:p w14:paraId="2670F6BE" w14:textId="77777777" w:rsidR="00B9773A" w:rsidRDefault="00000000">
      <w:pPr>
        <w:pStyle w:val="ListParagraph"/>
        <w:numPr>
          <w:ilvl w:val="1"/>
          <w:numId w:val="1"/>
        </w:numPr>
        <w:tabs>
          <w:tab w:val="left" w:pos="1579"/>
          <w:tab w:val="left" w:pos="1580"/>
        </w:tabs>
        <w:spacing w:before="3" w:line="237" w:lineRule="auto"/>
        <w:ind w:right="326"/>
      </w:pPr>
      <w:r>
        <w:t>Name Carousel Center Company LP, Destiny USA Holdings LLC, and Pyramid Management Group LLC as additional insured and named as the certificate holder (see sample provided)</w:t>
      </w:r>
    </w:p>
    <w:p w14:paraId="2670F6BF" w14:textId="77777777" w:rsidR="00B9773A" w:rsidRDefault="00000000">
      <w:pPr>
        <w:pStyle w:val="ListParagraph"/>
        <w:numPr>
          <w:ilvl w:val="1"/>
          <w:numId w:val="1"/>
        </w:numPr>
        <w:tabs>
          <w:tab w:val="left" w:pos="1579"/>
          <w:tab w:val="left" w:pos="1580"/>
        </w:tabs>
        <w:spacing w:line="272" w:lineRule="exact"/>
        <w:ind w:hanging="361"/>
      </w:pPr>
      <w:r>
        <w:t>State the type of event (i.e. demonstration, fashion</w:t>
      </w:r>
      <w:r>
        <w:rPr>
          <w:spacing w:val="-10"/>
        </w:rPr>
        <w:t xml:space="preserve"> </w:t>
      </w:r>
      <w:r>
        <w:t>show)</w:t>
      </w:r>
    </w:p>
    <w:p w14:paraId="2670F6C0" w14:textId="77777777" w:rsidR="00B9773A" w:rsidRDefault="00000000">
      <w:pPr>
        <w:pStyle w:val="ListParagraph"/>
        <w:numPr>
          <w:ilvl w:val="1"/>
          <w:numId w:val="1"/>
        </w:numPr>
        <w:tabs>
          <w:tab w:val="left" w:pos="1579"/>
          <w:tab w:val="left" w:pos="1580"/>
        </w:tabs>
        <w:spacing w:line="269" w:lineRule="exact"/>
        <w:ind w:hanging="361"/>
      </w:pPr>
      <w:r>
        <w:t>State the date(s) of the</w:t>
      </w:r>
      <w:r>
        <w:rPr>
          <w:spacing w:val="-8"/>
        </w:rPr>
        <w:t xml:space="preserve"> </w:t>
      </w:r>
      <w:r>
        <w:t>event(s)</w:t>
      </w:r>
    </w:p>
    <w:p w14:paraId="2670F6C1" w14:textId="77777777" w:rsidR="00B9773A" w:rsidRDefault="00000000">
      <w:pPr>
        <w:pStyle w:val="ListParagraph"/>
        <w:numPr>
          <w:ilvl w:val="0"/>
          <w:numId w:val="1"/>
        </w:numPr>
        <w:tabs>
          <w:tab w:val="left" w:pos="859"/>
          <w:tab w:val="left" w:pos="860"/>
        </w:tabs>
        <w:spacing w:line="277" w:lineRule="exact"/>
        <w:ind w:hanging="361"/>
      </w:pPr>
      <w:r>
        <w:t>Certificates may be emailed, however, a hard copy must be received as</w:t>
      </w:r>
      <w:r>
        <w:rPr>
          <w:spacing w:val="-13"/>
        </w:rPr>
        <w:t xml:space="preserve"> </w:t>
      </w:r>
      <w:r>
        <w:t>well</w:t>
      </w:r>
    </w:p>
    <w:p w14:paraId="2670F6C2" w14:textId="77777777" w:rsidR="00B9773A" w:rsidRDefault="00000000">
      <w:pPr>
        <w:pStyle w:val="ListParagraph"/>
        <w:numPr>
          <w:ilvl w:val="0"/>
          <w:numId w:val="1"/>
        </w:numPr>
        <w:tabs>
          <w:tab w:val="left" w:pos="859"/>
          <w:tab w:val="left" w:pos="860"/>
        </w:tabs>
        <w:spacing w:before="2" w:line="237" w:lineRule="auto"/>
        <w:ind w:right="939"/>
      </w:pPr>
      <w:r>
        <w:t>All insurance certificates must be received no later than 48 hours prior to the day of the scheduled</w:t>
      </w:r>
      <w:r>
        <w:rPr>
          <w:spacing w:val="-1"/>
        </w:rPr>
        <w:t xml:space="preserve"> </w:t>
      </w:r>
      <w:r>
        <w:t>event</w:t>
      </w:r>
    </w:p>
    <w:sectPr w:rsidR="00B9773A">
      <w:pgSz w:w="12240" w:h="15840"/>
      <w:pgMar w:top="1360" w:right="1300" w:bottom="1040" w:left="1300" w:header="0"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EF76B" w14:textId="77777777" w:rsidR="00620C65" w:rsidRDefault="00620C65">
      <w:r>
        <w:separator/>
      </w:r>
    </w:p>
  </w:endnote>
  <w:endnote w:type="continuationSeparator" w:id="0">
    <w:p w14:paraId="061D1664" w14:textId="77777777" w:rsidR="00620C65" w:rsidRDefault="006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F6C5" w14:textId="77777777" w:rsidR="00B9773A" w:rsidRDefault="00000000">
    <w:pPr>
      <w:pStyle w:val="BodyText"/>
      <w:spacing w:line="14" w:lineRule="auto"/>
      <w:rPr>
        <w:sz w:val="20"/>
      </w:rPr>
    </w:pPr>
    <w:r>
      <w:rPr>
        <w:noProof/>
      </w:rPr>
      <w:drawing>
        <wp:anchor distT="0" distB="0" distL="0" distR="0" simplePos="0" relativeHeight="251366400" behindDoc="1" locked="0" layoutInCell="1" allowOverlap="1" wp14:anchorId="2670F6C6" wp14:editId="2670F6C7">
          <wp:simplePos x="0" y="0"/>
          <wp:positionH relativeFrom="page">
            <wp:posOffset>5842088</wp:posOffset>
          </wp:positionH>
          <wp:positionV relativeFrom="page">
            <wp:posOffset>9393251</wp:posOffset>
          </wp:positionV>
          <wp:extent cx="1011677" cy="2079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11677" cy="20794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DA113" w14:textId="77777777" w:rsidR="00620C65" w:rsidRDefault="00620C65">
      <w:r>
        <w:separator/>
      </w:r>
    </w:p>
  </w:footnote>
  <w:footnote w:type="continuationSeparator" w:id="0">
    <w:p w14:paraId="43F7DE28" w14:textId="77777777" w:rsidR="00620C65" w:rsidRDefault="0062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B5791"/>
    <w:multiLevelType w:val="hybridMultilevel"/>
    <w:tmpl w:val="4954A848"/>
    <w:lvl w:ilvl="0" w:tplc="517C71A4">
      <w:start w:val="1"/>
      <w:numFmt w:val="decimal"/>
      <w:lvlText w:val="%1."/>
      <w:lvlJc w:val="left"/>
      <w:pPr>
        <w:ind w:left="860" w:hanging="360"/>
        <w:jc w:val="left"/>
      </w:pPr>
      <w:rPr>
        <w:rFonts w:hint="default"/>
        <w:b/>
        <w:bCs/>
        <w:w w:val="100"/>
      </w:rPr>
    </w:lvl>
    <w:lvl w:ilvl="1" w:tplc="452E5448">
      <w:numFmt w:val="bullet"/>
      <w:lvlText w:val="•"/>
      <w:lvlJc w:val="left"/>
      <w:pPr>
        <w:ind w:left="1738" w:hanging="360"/>
      </w:pPr>
      <w:rPr>
        <w:rFonts w:hint="default"/>
      </w:rPr>
    </w:lvl>
    <w:lvl w:ilvl="2" w:tplc="C570EEF8">
      <w:numFmt w:val="bullet"/>
      <w:lvlText w:val="•"/>
      <w:lvlJc w:val="left"/>
      <w:pPr>
        <w:ind w:left="2616" w:hanging="360"/>
      </w:pPr>
      <w:rPr>
        <w:rFonts w:hint="default"/>
      </w:rPr>
    </w:lvl>
    <w:lvl w:ilvl="3" w:tplc="657A82F0">
      <w:numFmt w:val="bullet"/>
      <w:lvlText w:val="•"/>
      <w:lvlJc w:val="left"/>
      <w:pPr>
        <w:ind w:left="3494" w:hanging="360"/>
      </w:pPr>
      <w:rPr>
        <w:rFonts w:hint="default"/>
      </w:rPr>
    </w:lvl>
    <w:lvl w:ilvl="4" w:tplc="BC1AA610">
      <w:numFmt w:val="bullet"/>
      <w:lvlText w:val="•"/>
      <w:lvlJc w:val="left"/>
      <w:pPr>
        <w:ind w:left="4372" w:hanging="360"/>
      </w:pPr>
      <w:rPr>
        <w:rFonts w:hint="default"/>
      </w:rPr>
    </w:lvl>
    <w:lvl w:ilvl="5" w:tplc="5756D9B0">
      <w:numFmt w:val="bullet"/>
      <w:lvlText w:val="•"/>
      <w:lvlJc w:val="left"/>
      <w:pPr>
        <w:ind w:left="5250" w:hanging="360"/>
      </w:pPr>
      <w:rPr>
        <w:rFonts w:hint="default"/>
      </w:rPr>
    </w:lvl>
    <w:lvl w:ilvl="6" w:tplc="ACCEFA78">
      <w:numFmt w:val="bullet"/>
      <w:lvlText w:val="•"/>
      <w:lvlJc w:val="left"/>
      <w:pPr>
        <w:ind w:left="6128" w:hanging="360"/>
      </w:pPr>
      <w:rPr>
        <w:rFonts w:hint="default"/>
      </w:rPr>
    </w:lvl>
    <w:lvl w:ilvl="7" w:tplc="98326172">
      <w:numFmt w:val="bullet"/>
      <w:lvlText w:val="•"/>
      <w:lvlJc w:val="left"/>
      <w:pPr>
        <w:ind w:left="7006" w:hanging="360"/>
      </w:pPr>
      <w:rPr>
        <w:rFonts w:hint="default"/>
      </w:rPr>
    </w:lvl>
    <w:lvl w:ilvl="8" w:tplc="CC48867A">
      <w:numFmt w:val="bullet"/>
      <w:lvlText w:val="•"/>
      <w:lvlJc w:val="left"/>
      <w:pPr>
        <w:ind w:left="7884" w:hanging="360"/>
      </w:pPr>
      <w:rPr>
        <w:rFonts w:hint="default"/>
      </w:rPr>
    </w:lvl>
  </w:abstractNum>
  <w:abstractNum w:abstractNumId="1" w15:restartNumberingAfterBreak="0">
    <w:nsid w:val="56A11687"/>
    <w:multiLevelType w:val="hybridMultilevel"/>
    <w:tmpl w:val="EBFCC9E8"/>
    <w:lvl w:ilvl="0" w:tplc="72A81B10">
      <w:numFmt w:val="bullet"/>
      <w:lvlText w:val=""/>
      <w:lvlJc w:val="left"/>
      <w:pPr>
        <w:ind w:left="859" w:hanging="360"/>
      </w:pPr>
      <w:rPr>
        <w:rFonts w:ascii="Symbol" w:eastAsia="Symbol" w:hAnsi="Symbol" w:cs="Symbol" w:hint="default"/>
        <w:w w:val="100"/>
        <w:sz w:val="22"/>
        <w:szCs w:val="22"/>
      </w:rPr>
    </w:lvl>
    <w:lvl w:ilvl="1" w:tplc="BB60CB10">
      <w:numFmt w:val="bullet"/>
      <w:lvlText w:val="o"/>
      <w:lvlJc w:val="left"/>
      <w:pPr>
        <w:ind w:left="1579" w:hanging="360"/>
      </w:pPr>
      <w:rPr>
        <w:rFonts w:ascii="Courier New" w:eastAsia="Courier New" w:hAnsi="Courier New" w:cs="Courier New" w:hint="default"/>
        <w:w w:val="100"/>
        <w:sz w:val="22"/>
        <w:szCs w:val="22"/>
      </w:rPr>
    </w:lvl>
    <w:lvl w:ilvl="2" w:tplc="AD9A8364">
      <w:numFmt w:val="bullet"/>
      <w:lvlText w:val="•"/>
      <w:lvlJc w:val="left"/>
      <w:pPr>
        <w:ind w:left="2475" w:hanging="360"/>
      </w:pPr>
      <w:rPr>
        <w:rFonts w:hint="default"/>
      </w:rPr>
    </w:lvl>
    <w:lvl w:ilvl="3" w:tplc="2A2C5052">
      <w:numFmt w:val="bullet"/>
      <w:lvlText w:val="•"/>
      <w:lvlJc w:val="left"/>
      <w:pPr>
        <w:ind w:left="3371" w:hanging="360"/>
      </w:pPr>
      <w:rPr>
        <w:rFonts w:hint="default"/>
      </w:rPr>
    </w:lvl>
    <w:lvl w:ilvl="4" w:tplc="C31EFB62">
      <w:numFmt w:val="bullet"/>
      <w:lvlText w:val="•"/>
      <w:lvlJc w:val="left"/>
      <w:pPr>
        <w:ind w:left="4266" w:hanging="360"/>
      </w:pPr>
      <w:rPr>
        <w:rFonts w:hint="default"/>
      </w:rPr>
    </w:lvl>
    <w:lvl w:ilvl="5" w:tplc="61DE16A0">
      <w:numFmt w:val="bullet"/>
      <w:lvlText w:val="•"/>
      <w:lvlJc w:val="left"/>
      <w:pPr>
        <w:ind w:left="5162" w:hanging="360"/>
      </w:pPr>
      <w:rPr>
        <w:rFonts w:hint="default"/>
      </w:rPr>
    </w:lvl>
    <w:lvl w:ilvl="6" w:tplc="6D5E41B6">
      <w:numFmt w:val="bullet"/>
      <w:lvlText w:val="•"/>
      <w:lvlJc w:val="left"/>
      <w:pPr>
        <w:ind w:left="6057" w:hanging="360"/>
      </w:pPr>
      <w:rPr>
        <w:rFonts w:hint="default"/>
      </w:rPr>
    </w:lvl>
    <w:lvl w:ilvl="7" w:tplc="727EB792">
      <w:numFmt w:val="bullet"/>
      <w:lvlText w:val="•"/>
      <w:lvlJc w:val="left"/>
      <w:pPr>
        <w:ind w:left="6953" w:hanging="360"/>
      </w:pPr>
      <w:rPr>
        <w:rFonts w:hint="default"/>
      </w:rPr>
    </w:lvl>
    <w:lvl w:ilvl="8" w:tplc="F8464266">
      <w:numFmt w:val="bullet"/>
      <w:lvlText w:val="•"/>
      <w:lvlJc w:val="left"/>
      <w:pPr>
        <w:ind w:left="7848" w:hanging="360"/>
      </w:pPr>
      <w:rPr>
        <w:rFonts w:hint="default"/>
      </w:rPr>
    </w:lvl>
  </w:abstractNum>
  <w:num w:numId="1" w16cid:durableId="1883398320">
    <w:abstractNumId w:val="1"/>
  </w:num>
  <w:num w:numId="2" w16cid:durableId="40615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9773A"/>
    <w:rsid w:val="001851E1"/>
    <w:rsid w:val="00620C65"/>
    <w:rsid w:val="00B9773A"/>
    <w:rsid w:val="00BD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70F633"/>
  <w15:docId w15:val="{BFE3BB11-6404-4CCD-882B-F53B7A26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9"/>
      <w:ind w:left="1090" w:right="1099"/>
      <w:jc w:val="center"/>
      <w:outlineLvl w:val="0"/>
    </w:pPr>
    <w:rPr>
      <w:b/>
      <w:bCs/>
      <w:sz w:val="28"/>
      <w:szCs w:val="28"/>
    </w:rPr>
  </w:style>
  <w:style w:type="paragraph" w:styleId="Heading2">
    <w:name w:val="heading 2"/>
    <w:basedOn w:val="Normal"/>
    <w:uiPriority w:val="9"/>
    <w:unhideWhenUsed/>
    <w:qFormat/>
    <w:pPr>
      <w:ind w:left="86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1851E1"/>
    <w:rPr>
      <w:color w:val="0000FF" w:themeColor="hyperlink"/>
      <w:u w:val="single"/>
    </w:rPr>
  </w:style>
  <w:style w:type="character" w:styleId="UnresolvedMention">
    <w:name w:val="Unresolved Mention"/>
    <w:basedOn w:val="DefaultParagraphFont"/>
    <w:uiPriority w:val="99"/>
    <w:semiHidden/>
    <w:unhideWhenUsed/>
    <w:rsid w:val="0018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nielMahoney@pyramidmg.co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a7f4d3-e356-4d58-9c43-45b3352bb64e">
      <Terms xmlns="http://schemas.microsoft.com/office/infopath/2007/PartnerControls"/>
    </lcf76f155ced4ddcb4097134ff3c332f>
    <TaxCatchAll xmlns="ef7fd271-883f-4020-82aa-145c7a33ef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0B326579ABC46A0C87B0A7D3E2647" ma:contentTypeVersion="15" ma:contentTypeDescription="Create a new document." ma:contentTypeScope="" ma:versionID="76f6042789336d29d871025bec28d94d">
  <xsd:schema xmlns:xsd="http://www.w3.org/2001/XMLSchema" xmlns:xs="http://www.w3.org/2001/XMLSchema" xmlns:p="http://schemas.microsoft.com/office/2006/metadata/properties" xmlns:ns2="1ca7f4d3-e356-4d58-9c43-45b3352bb64e" xmlns:ns3="ef7fd271-883f-4020-82aa-145c7a33ef04" targetNamespace="http://schemas.microsoft.com/office/2006/metadata/properties" ma:root="true" ma:fieldsID="c81721707f4d71404aac5b291185a56c" ns2:_="" ns3:_="">
    <xsd:import namespace="1ca7f4d3-e356-4d58-9c43-45b3352bb64e"/>
    <xsd:import namespace="ef7fd271-883f-4020-82aa-145c7a33e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f4d3-e356-4d58-9c43-45b3352bb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4150d5-74a8-49f5-acb2-1a43a931090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fd271-883f-4020-82aa-145c7a33ef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206464-e04e-4594-a56c-d2f248abe8a3}" ma:internalName="TaxCatchAll" ma:showField="CatchAllData" ma:web="ef7fd271-883f-4020-82aa-145c7a33e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7417-0D0F-452F-A2D1-EA758B394D88}">
  <ds:schemaRefs>
    <ds:schemaRef ds:uri="http://schemas.microsoft.com/office/2006/metadata/properties"/>
    <ds:schemaRef ds:uri="http://schemas.microsoft.com/office/infopath/2007/PartnerControls"/>
    <ds:schemaRef ds:uri="1ca7f4d3-e356-4d58-9c43-45b3352bb64e"/>
    <ds:schemaRef ds:uri="ef7fd271-883f-4020-82aa-145c7a33ef04"/>
  </ds:schemaRefs>
</ds:datastoreItem>
</file>

<file path=customXml/itemProps2.xml><?xml version="1.0" encoding="utf-8"?>
<ds:datastoreItem xmlns:ds="http://schemas.openxmlformats.org/officeDocument/2006/customXml" ds:itemID="{60C9BEE7-9FC9-4884-8ADB-44535779F16A}">
  <ds:schemaRefs>
    <ds:schemaRef ds:uri="http://schemas.microsoft.com/sharepoint/v3/contenttype/forms"/>
  </ds:schemaRefs>
</ds:datastoreItem>
</file>

<file path=customXml/itemProps3.xml><?xml version="1.0" encoding="utf-8"?>
<ds:datastoreItem xmlns:ds="http://schemas.openxmlformats.org/officeDocument/2006/customXml" ds:itemID="{19008236-F48B-4593-A16B-CE1CF72CC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f4d3-e356-4d58-9c43-45b3352bb64e"/>
    <ds:schemaRef ds:uri="ef7fd271-883f-4020-82aa-145c7a33e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Destiny USA Common Area Use Access Form.docx</dc:title>
  <cp:lastModifiedBy>Mahoney, Daniel</cp:lastModifiedBy>
  <cp:revision>2</cp:revision>
  <dcterms:created xsi:type="dcterms:W3CDTF">2023-05-08T15:38:00Z</dcterms:created>
  <dcterms:modified xsi:type="dcterms:W3CDTF">2024-07-17T13:47:00Z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Word</vt:lpwstr>
  </property>
  <property fmtid="{D5CDD505-2E9C-101B-9397-08002B2CF9AE}" pid="4" name="LastSaved">
    <vt:filetime>2023-05-08T00:00:00Z</vt:filetime>
  </property>
  <property fmtid="{D5CDD505-2E9C-101B-9397-08002B2CF9AE}" pid="5" name="ContentTypeId">
    <vt:lpwstr>0x0101009A50B326579ABC46A0C87B0A7D3E2647</vt:lpwstr>
  </property>
  <property fmtid="{D5CDD505-2E9C-101B-9397-08002B2CF9AE}" pid="6" name="Order">
    <vt:r8>382400</vt:r8>
  </property>
  <property fmtid="{D5CDD505-2E9C-101B-9397-08002B2CF9AE}" pid="7" name="MediaServiceImageTags">
    <vt:lpwstr/>
  </property>
</Properties>
</file>